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1069358" w:displacedByCustomXml="next"/>
    <w:sdt>
      <w:sdtPr>
        <w:alias w:val="Title"/>
        <w:tag w:val="Title Body"/>
        <w:id w:val="-1053239312"/>
        <w:placeholder>
          <w:docPart w:val="09E457E0C9564C378B3A6738D0AD8AA5"/>
        </w:placeholder>
        <w:dataBinding w:prefixMappings="xmlns:ns0='http://purl.org/dc/elements/1.1/' xmlns:ns1='http://schemas.openxmlformats.org/package/2006/metadata/core-properties' " w:xpath="/ns1:coreProperties[1]/ns0:title[1]" w:storeItemID="{6C3C8BC8-F283-45AE-878A-BAB7291924A1}"/>
        <w:text/>
      </w:sdtPr>
      <w:sdtEndPr/>
      <w:sdtContent>
        <w:p w14:paraId="0C936E63" w14:textId="2F89397C" w:rsidR="005F3CFE" w:rsidRDefault="00CE2031" w:rsidP="00CB5B3D">
          <w:pPr>
            <w:pStyle w:val="Title"/>
          </w:pPr>
          <w:r>
            <w:t xml:space="preserve">Part 1 </w:t>
          </w:r>
          <w:r w:rsidR="00A2189F">
            <w:t>A</w:t>
          </w:r>
          <w:r>
            <w:t>ccreditation of a Master of Pharmacy (MPharm) degree programme, 2021</w:t>
          </w:r>
          <w:r w:rsidR="003B1DBE">
            <w:t>/</w:t>
          </w:r>
          <w:r>
            <w:t>22 academic year</w:t>
          </w:r>
        </w:p>
      </w:sdtContent>
    </w:sdt>
    <w:bookmarkEnd w:id="0"/>
    <w:p w14:paraId="324075B3" w14:textId="18E7ADEB" w:rsidR="004006D7" w:rsidRPr="00ED556F" w:rsidRDefault="004006D7" w:rsidP="00B6365F">
      <w:pPr>
        <w:tabs>
          <w:tab w:val="center" w:pos="5102"/>
        </w:tabs>
        <w:rPr>
          <w:b/>
          <w:bCs/>
          <w:color w:val="00759B" w:themeColor="accent1"/>
          <w:sz w:val="40"/>
          <w:szCs w:val="40"/>
        </w:rPr>
      </w:pPr>
      <w:r w:rsidRPr="00ED556F">
        <w:rPr>
          <w:b/>
          <w:bCs/>
          <w:color w:val="00759B" w:themeColor="accent1"/>
          <w:sz w:val="40"/>
          <w:szCs w:val="40"/>
        </w:rPr>
        <w:t xml:space="preserve">Submission template </w:t>
      </w:r>
      <w:r w:rsidR="00C72AE8" w:rsidRPr="00B6365F">
        <w:rPr>
          <w:b/>
          <w:bCs/>
          <w:color w:val="00759B" w:themeColor="accent1"/>
        </w:rPr>
        <w:t>v1.</w:t>
      </w:r>
      <w:r w:rsidR="003B1DBE">
        <w:rPr>
          <w:b/>
          <w:bCs/>
          <w:color w:val="00759B" w:themeColor="accent1"/>
        </w:rPr>
        <w:t>3</w:t>
      </w:r>
      <w:r w:rsidR="00B6365F">
        <w:rPr>
          <w:b/>
          <w:bCs/>
          <w:color w:val="00759B" w:themeColor="accent1"/>
        </w:rPr>
        <w:tab/>
      </w:r>
    </w:p>
    <w:p w14:paraId="2EB28A1B" w14:textId="1268F55E" w:rsidR="00CE2031" w:rsidRDefault="00CE2031" w:rsidP="00917CF6">
      <w:pPr>
        <w:rPr>
          <w:b/>
          <w:bCs/>
          <w:color w:val="563C75" w:themeColor="text2"/>
          <w:sz w:val="48"/>
          <w:szCs w:val="48"/>
        </w:rPr>
      </w:pPr>
    </w:p>
    <w:p w14:paraId="5F99DC88" w14:textId="2CAE2EE4" w:rsidR="00CE2031" w:rsidRDefault="00CE2031" w:rsidP="00917CF6">
      <w:pPr>
        <w:rPr>
          <w:b/>
          <w:bCs/>
          <w:color w:val="563C75" w:themeColor="text2"/>
          <w:sz w:val="48"/>
          <w:szCs w:val="48"/>
        </w:rPr>
      </w:pPr>
    </w:p>
    <w:p w14:paraId="3149A05E" w14:textId="709A112F" w:rsidR="00CE2031" w:rsidRDefault="00CE2031" w:rsidP="00917CF6">
      <w:pPr>
        <w:rPr>
          <w:b/>
          <w:bCs/>
          <w:color w:val="563C75" w:themeColor="text2"/>
          <w:sz w:val="48"/>
          <w:szCs w:val="48"/>
        </w:rPr>
      </w:pPr>
    </w:p>
    <w:p w14:paraId="61922C83" w14:textId="3FC281EB" w:rsidR="00CE2031" w:rsidRDefault="00CE2031" w:rsidP="00917CF6">
      <w:pPr>
        <w:rPr>
          <w:b/>
          <w:bCs/>
          <w:color w:val="563C75" w:themeColor="text2"/>
          <w:sz w:val="48"/>
          <w:szCs w:val="48"/>
        </w:rPr>
      </w:pPr>
    </w:p>
    <w:p w14:paraId="23FEF687" w14:textId="074470F0" w:rsidR="00CE2031" w:rsidRDefault="00CE2031" w:rsidP="00917CF6">
      <w:pPr>
        <w:rPr>
          <w:b/>
          <w:bCs/>
          <w:color w:val="563C75" w:themeColor="text2"/>
          <w:sz w:val="48"/>
          <w:szCs w:val="48"/>
        </w:rPr>
      </w:pPr>
    </w:p>
    <w:p w14:paraId="67AD5D22" w14:textId="00DAD92B" w:rsidR="00CE2031" w:rsidRDefault="00CE2031" w:rsidP="00917CF6">
      <w:pPr>
        <w:rPr>
          <w:b/>
          <w:bCs/>
          <w:color w:val="563C75" w:themeColor="text2"/>
          <w:sz w:val="48"/>
          <w:szCs w:val="48"/>
        </w:rPr>
      </w:pPr>
    </w:p>
    <w:p w14:paraId="66C9E4BD" w14:textId="6A59279C" w:rsidR="00CE2031" w:rsidRDefault="00CE2031" w:rsidP="00917CF6">
      <w:pPr>
        <w:rPr>
          <w:b/>
          <w:bCs/>
          <w:color w:val="563C75" w:themeColor="text2"/>
          <w:sz w:val="48"/>
          <w:szCs w:val="48"/>
        </w:rPr>
      </w:pPr>
    </w:p>
    <w:p w14:paraId="79518820" w14:textId="47E02883" w:rsidR="00CE2031" w:rsidRDefault="00CE2031" w:rsidP="00917CF6">
      <w:pPr>
        <w:rPr>
          <w:b/>
          <w:bCs/>
          <w:color w:val="563C75" w:themeColor="text2"/>
          <w:sz w:val="48"/>
          <w:szCs w:val="48"/>
        </w:rPr>
      </w:pPr>
    </w:p>
    <w:p w14:paraId="7D7F1136" w14:textId="0EC44CD7" w:rsidR="00CE2031" w:rsidRDefault="00CE2031" w:rsidP="00917CF6">
      <w:pPr>
        <w:rPr>
          <w:b/>
          <w:bCs/>
          <w:color w:val="563C75" w:themeColor="text2"/>
          <w:sz w:val="48"/>
          <w:szCs w:val="48"/>
        </w:rPr>
      </w:pPr>
    </w:p>
    <w:p w14:paraId="1BC49047" w14:textId="5EDFA1CC" w:rsidR="00CE2031" w:rsidRDefault="00CE2031" w:rsidP="00917CF6">
      <w:pPr>
        <w:rPr>
          <w:b/>
          <w:bCs/>
          <w:color w:val="563C75" w:themeColor="text2"/>
          <w:sz w:val="48"/>
          <w:szCs w:val="48"/>
        </w:rPr>
      </w:pPr>
    </w:p>
    <w:p w14:paraId="444EFD2E" w14:textId="2553A108" w:rsidR="00CE2031" w:rsidRDefault="00CE2031" w:rsidP="00917CF6">
      <w:pPr>
        <w:rPr>
          <w:b/>
          <w:bCs/>
          <w:color w:val="563C75" w:themeColor="text2"/>
          <w:sz w:val="48"/>
          <w:szCs w:val="48"/>
        </w:rPr>
      </w:pPr>
    </w:p>
    <w:p w14:paraId="14558926" w14:textId="307B3718" w:rsidR="00CE2031" w:rsidRDefault="00CE2031" w:rsidP="00917CF6">
      <w:pPr>
        <w:rPr>
          <w:b/>
          <w:bCs/>
          <w:color w:val="563C75" w:themeColor="text2"/>
          <w:sz w:val="48"/>
          <w:szCs w:val="48"/>
        </w:rPr>
      </w:pPr>
    </w:p>
    <w:p w14:paraId="01FD67B8" w14:textId="77777777" w:rsidR="00CE2031" w:rsidRPr="009A561D" w:rsidRDefault="00CE2031" w:rsidP="00917CF6">
      <w:pPr>
        <w:rPr>
          <w:b/>
          <w:bCs/>
          <w:color w:val="563C75" w:themeColor="text2"/>
          <w:sz w:val="48"/>
          <w:szCs w:val="48"/>
        </w:rPr>
      </w:pPr>
    </w:p>
    <w:sdt>
      <w:sdtPr>
        <w:rPr>
          <w:rFonts w:asciiTheme="minorHAnsi" w:eastAsiaTheme="minorHAnsi" w:hAnsiTheme="minorHAnsi" w:cstheme="minorBidi"/>
          <w:b w:val="0"/>
          <w:color w:val="auto"/>
          <w:sz w:val="24"/>
          <w:szCs w:val="24"/>
        </w:rPr>
        <w:id w:val="-1130623814"/>
        <w:docPartObj>
          <w:docPartGallery w:val="Table of Contents"/>
          <w:docPartUnique/>
        </w:docPartObj>
      </w:sdtPr>
      <w:sdtEndPr>
        <w:rPr>
          <w:bCs/>
          <w:noProof/>
        </w:rPr>
      </w:sdtEndPr>
      <w:sdtContent>
        <w:p w14:paraId="7CB076C8" w14:textId="77777777" w:rsidR="009A561D" w:rsidRPr="0007672A" w:rsidRDefault="009A561D" w:rsidP="009A561D">
          <w:pPr>
            <w:pStyle w:val="TOCHeading"/>
            <w:rPr>
              <w:sz w:val="36"/>
              <w:szCs w:val="36"/>
            </w:rPr>
          </w:pPr>
          <w:r w:rsidRPr="0007672A">
            <w:rPr>
              <w:sz w:val="36"/>
              <w:szCs w:val="36"/>
            </w:rPr>
            <w:t>Contents</w:t>
          </w:r>
        </w:p>
        <w:p w14:paraId="69903CB1" w14:textId="6A837E62" w:rsidR="00951F71" w:rsidRDefault="009A561D">
          <w:pPr>
            <w:pStyle w:val="TOC1"/>
            <w:rPr>
              <w:rFonts w:eastAsiaTheme="minorEastAsia"/>
              <w:b w:val="0"/>
              <w:noProof/>
              <w:color w:val="auto"/>
              <w:sz w:val="22"/>
              <w:szCs w:val="22"/>
              <w:lang w:eastAsia="en-GB"/>
            </w:rPr>
          </w:pPr>
          <w:r>
            <w:rPr>
              <w:color w:val="00759B" w:themeColor="accent1"/>
            </w:rPr>
            <w:fldChar w:fldCharType="begin"/>
          </w:r>
          <w:r>
            <w:instrText xml:space="preserve"> TOC \o "1-3" \h \z \u </w:instrText>
          </w:r>
          <w:r>
            <w:rPr>
              <w:color w:val="00759B" w:themeColor="accent1"/>
            </w:rPr>
            <w:fldChar w:fldCharType="separate"/>
          </w:r>
          <w:hyperlink w:anchor="_Toc82445437" w:history="1">
            <w:r w:rsidR="00951F71" w:rsidRPr="00A27B49">
              <w:rPr>
                <w:rStyle w:val="Hyperlink"/>
                <w:noProof/>
                <w:lang w:eastAsia="en-GB"/>
              </w:rPr>
              <w:t>Guidance</w:t>
            </w:r>
            <w:r w:rsidR="00951F71">
              <w:rPr>
                <w:noProof/>
                <w:webHidden/>
              </w:rPr>
              <w:tab/>
            </w:r>
            <w:r w:rsidR="00951F71">
              <w:rPr>
                <w:noProof/>
                <w:webHidden/>
              </w:rPr>
              <w:fldChar w:fldCharType="begin"/>
            </w:r>
            <w:r w:rsidR="00951F71">
              <w:rPr>
                <w:noProof/>
                <w:webHidden/>
              </w:rPr>
              <w:instrText xml:space="preserve"> PAGEREF _Toc82445437 \h </w:instrText>
            </w:r>
            <w:r w:rsidR="00951F71">
              <w:rPr>
                <w:noProof/>
                <w:webHidden/>
              </w:rPr>
            </w:r>
            <w:r w:rsidR="00951F71">
              <w:rPr>
                <w:noProof/>
                <w:webHidden/>
              </w:rPr>
              <w:fldChar w:fldCharType="separate"/>
            </w:r>
            <w:r w:rsidR="00951F71">
              <w:rPr>
                <w:noProof/>
                <w:webHidden/>
              </w:rPr>
              <w:t>3</w:t>
            </w:r>
            <w:r w:rsidR="00951F71">
              <w:rPr>
                <w:noProof/>
                <w:webHidden/>
              </w:rPr>
              <w:fldChar w:fldCharType="end"/>
            </w:r>
          </w:hyperlink>
        </w:p>
        <w:p w14:paraId="5D754F0E" w14:textId="49863BFE" w:rsidR="00951F71" w:rsidRDefault="0037209D">
          <w:pPr>
            <w:pStyle w:val="TOC1"/>
            <w:rPr>
              <w:rFonts w:eastAsiaTheme="minorEastAsia"/>
              <w:b w:val="0"/>
              <w:noProof/>
              <w:color w:val="auto"/>
              <w:sz w:val="22"/>
              <w:szCs w:val="22"/>
              <w:lang w:eastAsia="en-GB"/>
            </w:rPr>
          </w:pPr>
          <w:hyperlink w:anchor="_Toc82445438" w:history="1">
            <w:r w:rsidR="00951F71" w:rsidRPr="00A27B49">
              <w:rPr>
                <w:rStyle w:val="Hyperlink"/>
                <w:noProof/>
              </w:rPr>
              <w:t>Background programme information:</w:t>
            </w:r>
            <w:r w:rsidR="00951F71">
              <w:rPr>
                <w:noProof/>
                <w:webHidden/>
              </w:rPr>
              <w:tab/>
            </w:r>
            <w:r w:rsidR="00951F71">
              <w:rPr>
                <w:noProof/>
                <w:webHidden/>
              </w:rPr>
              <w:fldChar w:fldCharType="begin"/>
            </w:r>
            <w:r w:rsidR="00951F71">
              <w:rPr>
                <w:noProof/>
                <w:webHidden/>
              </w:rPr>
              <w:instrText xml:space="preserve"> PAGEREF _Toc82445438 \h </w:instrText>
            </w:r>
            <w:r w:rsidR="00951F71">
              <w:rPr>
                <w:noProof/>
                <w:webHidden/>
              </w:rPr>
            </w:r>
            <w:r w:rsidR="00951F71">
              <w:rPr>
                <w:noProof/>
                <w:webHidden/>
              </w:rPr>
              <w:fldChar w:fldCharType="separate"/>
            </w:r>
            <w:r w:rsidR="00951F71">
              <w:rPr>
                <w:noProof/>
                <w:webHidden/>
              </w:rPr>
              <w:t>5</w:t>
            </w:r>
            <w:r w:rsidR="00951F71">
              <w:rPr>
                <w:noProof/>
                <w:webHidden/>
              </w:rPr>
              <w:fldChar w:fldCharType="end"/>
            </w:r>
          </w:hyperlink>
        </w:p>
        <w:p w14:paraId="7866B67B" w14:textId="23AF02EB" w:rsidR="00951F71" w:rsidRDefault="0037209D">
          <w:pPr>
            <w:pStyle w:val="TOC2"/>
            <w:rPr>
              <w:rFonts w:eastAsiaTheme="minorEastAsia"/>
              <w:b w:val="0"/>
              <w:noProof/>
              <w:color w:val="auto"/>
              <w:sz w:val="22"/>
              <w:szCs w:val="22"/>
              <w:lang w:eastAsia="en-GB"/>
            </w:rPr>
          </w:pPr>
          <w:hyperlink w:anchor="_Toc82445439" w:history="1">
            <w:r w:rsidR="00951F71" w:rsidRPr="00A27B49">
              <w:rPr>
                <w:rStyle w:val="Hyperlink"/>
                <w:noProof/>
              </w:rPr>
              <w:t>Introduction to the programme</w:t>
            </w:r>
            <w:r w:rsidR="00951F71">
              <w:rPr>
                <w:noProof/>
                <w:webHidden/>
              </w:rPr>
              <w:tab/>
            </w:r>
            <w:r w:rsidR="00951F71">
              <w:rPr>
                <w:noProof/>
                <w:webHidden/>
              </w:rPr>
              <w:fldChar w:fldCharType="begin"/>
            </w:r>
            <w:r w:rsidR="00951F71">
              <w:rPr>
                <w:noProof/>
                <w:webHidden/>
              </w:rPr>
              <w:instrText xml:space="preserve"> PAGEREF _Toc82445439 \h </w:instrText>
            </w:r>
            <w:r w:rsidR="00951F71">
              <w:rPr>
                <w:noProof/>
                <w:webHidden/>
              </w:rPr>
            </w:r>
            <w:r w:rsidR="00951F71">
              <w:rPr>
                <w:noProof/>
                <w:webHidden/>
              </w:rPr>
              <w:fldChar w:fldCharType="separate"/>
            </w:r>
            <w:r w:rsidR="00951F71">
              <w:rPr>
                <w:noProof/>
                <w:webHidden/>
              </w:rPr>
              <w:t>6</w:t>
            </w:r>
            <w:r w:rsidR="00951F71">
              <w:rPr>
                <w:noProof/>
                <w:webHidden/>
              </w:rPr>
              <w:fldChar w:fldCharType="end"/>
            </w:r>
          </w:hyperlink>
        </w:p>
        <w:p w14:paraId="17738A31" w14:textId="76ACDB18" w:rsidR="00951F71" w:rsidRDefault="0037209D">
          <w:pPr>
            <w:pStyle w:val="TOC2"/>
            <w:rPr>
              <w:rFonts w:eastAsiaTheme="minorEastAsia"/>
              <w:b w:val="0"/>
              <w:noProof/>
              <w:color w:val="auto"/>
              <w:sz w:val="22"/>
              <w:szCs w:val="22"/>
              <w:lang w:eastAsia="en-GB"/>
            </w:rPr>
          </w:pPr>
          <w:hyperlink w:anchor="_Toc82445440" w:history="1">
            <w:r w:rsidR="00951F71" w:rsidRPr="00A27B49">
              <w:rPr>
                <w:rStyle w:val="Hyperlink"/>
                <w:rFonts w:eastAsia="Calibri"/>
                <w:noProof/>
              </w:rPr>
              <w:t>Managing the programme during the COVID-19 pandemic</w:t>
            </w:r>
            <w:r w:rsidR="00951F71">
              <w:rPr>
                <w:noProof/>
                <w:webHidden/>
              </w:rPr>
              <w:tab/>
            </w:r>
            <w:r w:rsidR="00951F71">
              <w:rPr>
                <w:noProof/>
                <w:webHidden/>
              </w:rPr>
              <w:fldChar w:fldCharType="begin"/>
            </w:r>
            <w:r w:rsidR="00951F71">
              <w:rPr>
                <w:noProof/>
                <w:webHidden/>
              </w:rPr>
              <w:instrText xml:space="preserve"> PAGEREF _Toc82445440 \h </w:instrText>
            </w:r>
            <w:r w:rsidR="00951F71">
              <w:rPr>
                <w:noProof/>
                <w:webHidden/>
              </w:rPr>
            </w:r>
            <w:r w:rsidR="00951F71">
              <w:rPr>
                <w:noProof/>
                <w:webHidden/>
              </w:rPr>
              <w:fldChar w:fldCharType="separate"/>
            </w:r>
            <w:r w:rsidR="00951F71">
              <w:rPr>
                <w:noProof/>
                <w:webHidden/>
              </w:rPr>
              <w:t>6</w:t>
            </w:r>
            <w:r w:rsidR="00951F71">
              <w:rPr>
                <w:noProof/>
                <w:webHidden/>
              </w:rPr>
              <w:fldChar w:fldCharType="end"/>
            </w:r>
          </w:hyperlink>
        </w:p>
        <w:p w14:paraId="468936DE" w14:textId="7199895A" w:rsidR="00951F71" w:rsidRDefault="0037209D">
          <w:pPr>
            <w:pStyle w:val="TOC1"/>
            <w:rPr>
              <w:rFonts w:eastAsiaTheme="minorEastAsia"/>
              <w:b w:val="0"/>
              <w:noProof/>
              <w:color w:val="auto"/>
              <w:sz w:val="22"/>
              <w:szCs w:val="22"/>
              <w:lang w:eastAsia="en-GB"/>
            </w:rPr>
          </w:pPr>
          <w:hyperlink w:anchor="_Toc82445441" w:history="1">
            <w:r w:rsidR="00951F71" w:rsidRPr="00A27B49">
              <w:rPr>
                <w:rStyle w:val="Hyperlink"/>
                <w:rFonts w:eastAsia="Times New Roman"/>
                <w:noProof/>
                <w:lang w:bidi="en-US"/>
              </w:rPr>
              <w:t>Part 1: Learning outcomes</w:t>
            </w:r>
            <w:r w:rsidR="00951F71">
              <w:rPr>
                <w:noProof/>
                <w:webHidden/>
              </w:rPr>
              <w:tab/>
            </w:r>
            <w:r w:rsidR="00951F71">
              <w:rPr>
                <w:noProof/>
                <w:webHidden/>
              </w:rPr>
              <w:fldChar w:fldCharType="begin"/>
            </w:r>
            <w:r w:rsidR="00951F71">
              <w:rPr>
                <w:noProof/>
                <w:webHidden/>
              </w:rPr>
              <w:instrText xml:space="preserve"> PAGEREF _Toc82445441 \h </w:instrText>
            </w:r>
            <w:r w:rsidR="00951F71">
              <w:rPr>
                <w:noProof/>
                <w:webHidden/>
              </w:rPr>
            </w:r>
            <w:r w:rsidR="00951F71">
              <w:rPr>
                <w:noProof/>
                <w:webHidden/>
              </w:rPr>
              <w:fldChar w:fldCharType="separate"/>
            </w:r>
            <w:r w:rsidR="00951F71">
              <w:rPr>
                <w:noProof/>
                <w:webHidden/>
              </w:rPr>
              <w:t>7</w:t>
            </w:r>
            <w:r w:rsidR="00951F71">
              <w:rPr>
                <w:noProof/>
                <w:webHidden/>
              </w:rPr>
              <w:fldChar w:fldCharType="end"/>
            </w:r>
          </w:hyperlink>
        </w:p>
        <w:p w14:paraId="190ABDEA" w14:textId="760B2E03" w:rsidR="00951F71" w:rsidRDefault="0037209D">
          <w:pPr>
            <w:pStyle w:val="TOC2"/>
            <w:rPr>
              <w:rFonts w:eastAsiaTheme="minorEastAsia"/>
              <w:b w:val="0"/>
              <w:noProof/>
              <w:color w:val="auto"/>
              <w:sz w:val="22"/>
              <w:szCs w:val="22"/>
              <w:lang w:eastAsia="en-GB"/>
            </w:rPr>
          </w:pPr>
          <w:hyperlink w:anchor="_Toc82445442" w:history="1">
            <w:r w:rsidR="00951F71" w:rsidRPr="00A27B49">
              <w:rPr>
                <w:rStyle w:val="Hyperlink"/>
                <w:noProof/>
              </w:rPr>
              <w:t>Person-centred care and collaboration (1-14)</w:t>
            </w:r>
            <w:r w:rsidR="00951F71">
              <w:rPr>
                <w:noProof/>
                <w:webHidden/>
              </w:rPr>
              <w:tab/>
            </w:r>
            <w:r w:rsidR="00951F71">
              <w:rPr>
                <w:noProof/>
                <w:webHidden/>
              </w:rPr>
              <w:fldChar w:fldCharType="begin"/>
            </w:r>
            <w:r w:rsidR="00951F71">
              <w:rPr>
                <w:noProof/>
                <w:webHidden/>
              </w:rPr>
              <w:instrText xml:space="preserve"> PAGEREF _Toc82445442 \h </w:instrText>
            </w:r>
            <w:r w:rsidR="00951F71">
              <w:rPr>
                <w:noProof/>
                <w:webHidden/>
              </w:rPr>
            </w:r>
            <w:r w:rsidR="00951F71">
              <w:rPr>
                <w:noProof/>
                <w:webHidden/>
              </w:rPr>
              <w:fldChar w:fldCharType="separate"/>
            </w:r>
            <w:r w:rsidR="00951F71">
              <w:rPr>
                <w:noProof/>
                <w:webHidden/>
              </w:rPr>
              <w:t>7</w:t>
            </w:r>
            <w:r w:rsidR="00951F71">
              <w:rPr>
                <w:noProof/>
                <w:webHidden/>
              </w:rPr>
              <w:fldChar w:fldCharType="end"/>
            </w:r>
          </w:hyperlink>
        </w:p>
        <w:p w14:paraId="4C2476A0" w14:textId="1111756D" w:rsidR="00951F71" w:rsidRDefault="0037209D">
          <w:pPr>
            <w:pStyle w:val="TOC2"/>
            <w:rPr>
              <w:rFonts w:eastAsiaTheme="minorEastAsia"/>
              <w:b w:val="0"/>
              <w:noProof/>
              <w:color w:val="auto"/>
              <w:sz w:val="22"/>
              <w:szCs w:val="22"/>
              <w:lang w:eastAsia="en-GB"/>
            </w:rPr>
          </w:pPr>
          <w:hyperlink w:anchor="_Toc82445443" w:history="1">
            <w:r w:rsidR="00951F71" w:rsidRPr="00A27B49">
              <w:rPr>
                <w:rStyle w:val="Hyperlink"/>
                <w:noProof/>
              </w:rPr>
              <w:t>Professional practice (15-44)</w:t>
            </w:r>
            <w:r w:rsidR="00951F71">
              <w:rPr>
                <w:noProof/>
                <w:webHidden/>
              </w:rPr>
              <w:tab/>
            </w:r>
            <w:r w:rsidR="00951F71">
              <w:rPr>
                <w:noProof/>
                <w:webHidden/>
              </w:rPr>
              <w:fldChar w:fldCharType="begin"/>
            </w:r>
            <w:r w:rsidR="00951F71">
              <w:rPr>
                <w:noProof/>
                <w:webHidden/>
              </w:rPr>
              <w:instrText xml:space="preserve"> PAGEREF _Toc82445443 \h </w:instrText>
            </w:r>
            <w:r w:rsidR="00951F71">
              <w:rPr>
                <w:noProof/>
                <w:webHidden/>
              </w:rPr>
            </w:r>
            <w:r w:rsidR="00951F71">
              <w:rPr>
                <w:noProof/>
                <w:webHidden/>
              </w:rPr>
              <w:fldChar w:fldCharType="separate"/>
            </w:r>
            <w:r w:rsidR="00951F71">
              <w:rPr>
                <w:noProof/>
                <w:webHidden/>
              </w:rPr>
              <w:t>16</w:t>
            </w:r>
            <w:r w:rsidR="00951F71">
              <w:rPr>
                <w:noProof/>
                <w:webHidden/>
              </w:rPr>
              <w:fldChar w:fldCharType="end"/>
            </w:r>
          </w:hyperlink>
        </w:p>
        <w:p w14:paraId="2DE7AFF1" w14:textId="71E47D56" w:rsidR="00951F71" w:rsidRDefault="0037209D">
          <w:pPr>
            <w:pStyle w:val="TOC2"/>
            <w:rPr>
              <w:rFonts w:eastAsiaTheme="minorEastAsia"/>
              <w:b w:val="0"/>
              <w:noProof/>
              <w:color w:val="auto"/>
              <w:sz w:val="22"/>
              <w:szCs w:val="22"/>
              <w:lang w:eastAsia="en-GB"/>
            </w:rPr>
          </w:pPr>
          <w:hyperlink w:anchor="_Toc82445444" w:history="1">
            <w:r w:rsidR="00951F71" w:rsidRPr="00A27B49">
              <w:rPr>
                <w:rStyle w:val="Hyperlink"/>
                <w:noProof/>
              </w:rPr>
              <w:t>Leadership and management (45-52)</w:t>
            </w:r>
            <w:r w:rsidR="00951F71">
              <w:rPr>
                <w:noProof/>
                <w:webHidden/>
              </w:rPr>
              <w:tab/>
            </w:r>
            <w:r w:rsidR="00951F71">
              <w:rPr>
                <w:noProof/>
                <w:webHidden/>
              </w:rPr>
              <w:fldChar w:fldCharType="begin"/>
            </w:r>
            <w:r w:rsidR="00951F71">
              <w:rPr>
                <w:noProof/>
                <w:webHidden/>
              </w:rPr>
              <w:instrText xml:space="preserve"> PAGEREF _Toc82445444 \h </w:instrText>
            </w:r>
            <w:r w:rsidR="00951F71">
              <w:rPr>
                <w:noProof/>
                <w:webHidden/>
              </w:rPr>
            </w:r>
            <w:r w:rsidR="00951F71">
              <w:rPr>
                <w:noProof/>
                <w:webHidden/>
              </w:rPr>
              <w:fldChar w:fldCharType="separate"/>
            </w:r>
            <w:r w:rsidR="00951F71">
              <w:rPr>
                <w:noProof/>
                <w:webHidden/>
              </w:rPr>
              <w:t>35</w:t>
            </w:r>
            <w:r w:rsidR="00951F71">
              <w:rPr>
                <w:noProof/>
                <w:webHidden/>
              </w:rPr>
              <w:fldChar w:fldCharType="end"/>
            </w:r>
          </w:hyperlink>
        </w:p>
        <w:p w14:paraId="2C5585E5" w14:textId="19A74BEC" w:rsidR="00951F71" w:rsidRDefault="0037209D">
          <w:pPr>
            <w:pStyle w:val="TOC2"/>
            <w:rPr>
              <w:rFonts w:eastAsiaTheme="minorEastAsia"/>
              <w:b w:val="0"/>
              <w:noProof/>
              <w:color w:val="auto"/>
              <w:sz w:val="22"/>
              <w:szCs w:val="22"/>
              <w:lang w:eastAsia="en-GB"/>
            </w:rPr>
          </w:pPr>
          <w:hyperlink w:anchor="_Toc82445445" w:history="1">
            <w:r w:rsidR="00951F71" w:rsidRPr="00A27B49">
              <w:rPr>
                <w:rStyle w:val="Hyperlink"/>
                <w:noProof/>
              </w:rPr>
              <w:t>Education and research (53-55)</w:t>
            </w:r>
            <w:r w:rsidR="00951F71">
              <w:rPr>
                <w:noProof/>
                <w:webHidden/>
              </w:rPr>
              <w:tab/>
            </w:r>
            <w:r w:rsidR="00951F71">
              <w:rPr>
                <w:noProof/>
                <w:webHidden/>
              </w:rPr>
              <w:fldChar w:fldCharType="begin"/>
            </w:r>
            <w:r w:rsidR="00951F71">
              <w:rPr>
                <w:noProof/>
                <w:webHidden/>
              </w:rPr>
              <w:instrText xml:space="preserve"> PAGEREF _Toc82445445 \h </w:instrText>
            </w:r>
            <w:r w:rsidR="00951F71">
              <w:rPr>
                <w:noProof/>
                <w:webHidden/>
              </w:rPr>
            </w:r>
            <w:r w:rsidR="00951F71">
              <w:rPr>
                <w:noProof/>
                <w:webHidden/>
              </w:rPr>
              <w:fldChar w:fldCharType="separate"/>
            </w:r>
            <w:r w:rsidR="00951F71">
              <w:rPr>
                <w:noProof/>
                <w:webHidden/>
              </w:rPr>
              <w:t>40</w:t>
            </w:r>
            <w:r w:rsidR="00951F71">
              <w:rPr>
                <w:noProof/>
                <w:webHidden/>
              </w:rPr>
              <w:fldChar w:fldCharType="end"/>
            </w:r>
          </w:hyperlink>
        </w:p>
        <w:p w14:paraId="67FE77C2" w14:textId="52ECB9E0" w:rsidR="00951F71" w:rsidRDefault="0037209D">
          <w:pPr>
            <w:pStyle w:val="TOC1"/>
            <w:rPr>
              <w:rFonts w:eastAsiaTheme="minorEastAsia"/>
              <w:b w:val="0"/>
              <w:noProof/>
              <w:color w:val="auto"/>
              <w:sz w:val="22"/>
              <w:szCs w:val="22"/>
              <w:lang w:eastAsia="en-GB"/>
            </w:rPr>
          </w:pPr>
          <w:hyperlink w:anchor="_Toc82445446" w:history="1">
            <w:r w:rsidR="00951F71" w:rsidRPr="00A27B49">
              <w:rPr>
                <w:rStyle w:val="Hyperlink"/>
                <w:rFonts w:eastAsia="Times New Roman"/>
                <w:noProof/>
                <w:lang w:bidi="en-US"/>
              </w:rPr>
              <w:t>Part 2: Standards for the initial education and training of pharmacists</w:t>
            </w:r>
            <w:r w:rsidR="00951F71">
              <w:rPr>
                <w:noProof/>
                <w:webHidden/>
              </w:rPr>
              <w:tab/>
            </w:r>
            <w:r w:rsidR="00951F71">
              <w:rPr>
                <w:noProof/>
                <w:webHidden/>
              </w:rPr>
              <w:fldChar w:fldCharType="begin"/>
            </w:r>
            <w:r w:rsidR="00951F71">
              <w:rPr>
                <w:noProof/>
                <w:webHidden/>
              </w:rPr>
              <w:instrText xml:space="preserve"> PAGEREF _Toc82445446 \h </w:instrText>
            </w:r>
            <w:r w:rsidR="00951F71">
              <w:rPr>
                <w:noProof/>
                <w:webHidden/>
              </w:rPr>
            </w:r>
            <w:r w:rsidR="00951F71">
              <w:rPr>
                <w:noProof/>
                <w:webHidden/>
              </w:rPr>
              <w:fldChar w:fldCharType="separate"/>
            </w:r>
            <w:r w:rsidR="00951F71">
              <w:rPr>
                <w:noProof/>
                <w:webHidden/>
              </w:rPr>
              <w:t>42</w:t>
            </w:r>
            <w:r w:rsidR="00951F71">
              <w:rPr>
                <w:noProof/>
                <w:webHidden/>
              </w:rPr>
              <w:fldChar w:fldCharType="end"/>
            </w:r>
          </w:hyperlink>
        </w:p>
        <w:p w14:paraId="284537F4" w14:textId="0AD1DF73" w:rsidR="00951F71" w:rsidRDefault="0037209D">
          <w:pPr>
            <w:pStyle w:val="TOC2"/>
            <w:rPr>
              <w:rFonts w:eastAsiaTheme="minorEastAsia"/>
              <w:b w:val="0"/>
              <w:noProof/>
              <w:color w:val="auto"/>
              <w:sz w:val="22"/>
              <w:szCs w:val="22"/>
              <w:lang w:eastAsia="en-GB"/>
            </w:rPr>
          </w:pPr>
          <w:hyperlink w:anchor="_Toc82445447" w:history="1">
            <w:r w:rsidR="00951F71" w:rsidRPr="00A27B49">
              <w:rPr>
                <w:rStyle w:val="Hyperlink"/>
                <w:noProof/>
              </w:rPr>
              <w:t>Standard 1: Selection and admission</w:t>
            </w:r>
            <w:r w:rsidR="00951F71">
              <w:rPr>
                <w:noProof/>
                <w:webHidden/>
              </w:rPr>
              <w:tab/>
            </w:r>
            <w:r w:rsidR="00951F71">
              <w:rPr>
                <w:noProof/>
                <w:webHidden/>
              </w:rPr>
              <w:fldChar w:fldCharType="begin"/>
            </w:r>
            <w:r w:rsidR="00951F71">
              <w:rPr>
                <w:noProof/>
                <w:webHidden/>
              </w:rPr>
              <w:instrText xml:space="preserve"> PAGEREF _Toc82445447 \h </w:instrText>
            </w:r>
            <w:r w:rsidR="00951F71">
              <w:rPr>
                <w:noProof/>
                <w:webHidden/>
              </w:rPr>
            </w:r>
            <w:r w:rsidR="00951F71">
              <w:rPr>
                <w:noProof/>
                <w:webHidden/>
              </w:rPr>
              <w:fldChar w:fldCharType="separate"/>
            </w:r>
            <w:r w:rsidR="00951F71">
              <w:rPr>
                <w:noProof/>
                <w:webHidden/>
              </w:rPr>
              <w:t>42</w:t>
            </w:r>
            <w:r w:rsidR="00951F71">
              <w:rPr>
                <w:noProof/>
                <w:webHidden/>
              </w:rPr>
              <w:fldChar w:fldCharType="end"/>
            </w:r>
          </w:hyperlink>
        </w:p>
        <w:p w14:paraId="02804364" w14:textId="61CF9A7C" w:rsidR="00951F71" w:rsidRDefault="0037209D">
          <w:pPr>
            <w:pStyle w:val="TOC2"/>
            <w:rPr>
              <w:rFonts w:eastAsiaTheme="minorEastAsia"/>
              <w:b w:val="0"/>
              <w:noProof/>
              <w:color w:val="auto"/>
              <w:sz w:val="22"/>
              <w:szCs w:val="22"/>
              <w:lang w:eastAsia="en-GB"/>
            </w:rPr>
          </w:pPr>
          <w:hyperlink w:anchor="_Toc82445448" w:history="1">
            <w:r w:rsidR="00951F71" w:rsidRPr="00A27B49">
              <w:rPr>
                <w:rStyle w:val="Hyperlink"/>
                <w:noProof/>
              </w:rPr>
              <w:t>Standard 2: Equality, diversity and fairness</w:t>
            </w:r>
            <w:r w:rsidR="00951F71">
              <w:rPr>
                <w:noProof/>
                <w:webHidden/>
              </w:rPr>
              <w:tab/>
            </w:r>
            <w:r w:rsidR="00951F71">
              <w:rPr>
                <w:noProof/>
                <w:webHidden/>
              </w:rPr>
              <w:fldChar w:fldCharType="begin"/>
            </w:r>
            <w:r w:rsidR="00951F71">
              <w:rPr>
                <w:noProof/>
                <w:webHidden/>
              </w:rPr>
              <w:instrText xml:space="preserve"> PAGEREF _Toc82445448 \h </w:instrText>
            </w:r>
            <w:r w:rsidR="00951F71">
              <w:rPr>
                <w:noProof/>
                <w:webHidden/>
              </w:rPr>
            </w:r>
            <w:r w:rsidR="00951F71">
              <w:rPr>
                <w:noProof/>
                <w:webHidden/>
              </w:rPr>
              <w:fldChar w:fldCharType="separate"/>
            </w:r>
            <w:r w:rsidR="00951F71">
              <w:rPr>
                <w:noProof/>
                <w:webHidden/>
              </w:rPr>
              <w:t>46</w:t>
            </w:r>
            <w:r w:rsidR="00951F71">
              <w:rPr>
                <w:noProof/>
                <w:webHidden/>
              </w:rPr>
              <w:fldChar w:fldCharType="end"/>
            </w:r>
          </w:hyperlink>
        </w:p>
        <w:p w14:paraId="0DA60C34" w14:textId="3768528F" w:rsidR="00951F71" w:rsidRDefault="0037209D">
          <w:pPr>
            <w:pStyle w:val="TOC2"/>
            <w:rPr>
              <w:rFonts w:eastAsiaTheme="minorEastAsia"/>
              <w:b w:val="0"/>
              <w:noProof/>
              <w:color w:val="auto"/>
              <w:sz w:val="22"/>
              <w:szCs w:val="22"/>
              <w:lang w:eastAsia="en-GB"/>
            </w:rPr>
          </w:pPr>
          <w:hyperlink w:anchor="_Toc82445449" w:history="1">
            <w:r w:rsidR="00951F71" w:rsidRPr="00A27B49">
              <w:rPr>
                <w:rStyle w:val="Hyperlink"/>
                <w:noProof/>
              </w:rPr>
              <w:t>Standard 3: Resources and capacity</w:t>
            </w:r>
            <w:r w:rsidR="00951F71">
              <w:rPr>
                <w:noProof/>
                <w:webHidden/>
              </w:rPr>
              <w:tab/>
            </w:r>
            <w:r w:rsidR="00951F71">
              <w:rPr>
                <w:noProof/>
                <w:webHidden/>
              </w:rPr>
              <w:fldChar w:fldCharType="begin"/>
            </w:r>
            <w:r w:rsidR="00951F71">
              <w:rPr>
                <w:noProof/>
                <w:webHidden/>
              </w:rPr>
              <w:instrText xml:space="preserve"> PAGEREF _Toc82445449 \h </w:instrText>
            </w:r>
            <w:r w:rsidR="00951F71">
              <w:rPr>
                <w:noProof/>
                <w:webHidden/>
              </w:rPr>
            </w:r>
            <w:r w:rsidR="00951F71">
              <w:rPr>
                <w:noProof/>
                <w:webHidden/>
              </w:rPr>
              <w:fldChar w:fldCharType="separate"/>
            </w:r>
            <w:r w:rsidR="00951F71">
              <w:rPr>
                <w:noProof/>
                <w:webHidden/>
              </w:rPr>
              <w:t>48</w:t>
            </w:r>
            <w:r w:rsidR="00951F71">
              <w:rPr>
                <w:noProof/>
                <w:webHidden/>
              </w:rPr>
              <w:fldChar w:fldCharType="end"/>
            </w:r>
          </w:hyperlink>
        </w:p>
        <w:p w14:paraId="362ED533" w14:textId="08ABF8FA" w:rsidR="00951F71" w:rsidRDefault="0037209D">
          <w:pPr>
            <w:pStyle w:val="TOC2"/>
            <w:rPr>
              <w:rFonts w:eastAsiaTheme="minorEastAsia"/>
              <w:b w:val="0"/>
              <w:noProof/>
              <w:color w:val="auto"/>
              <w:sz w:val="22"/>
              <w:szCs w:val="22"/>
              <w:lang w:eastAsia="en-GB"/>
            </w:rPr>
          </w:pPr>
          <w:hyperlink w:anchor="_Toc82445450" w:history="1">
            <w:r w:rsidR="00951F71" w:rsidRPr="00A27B49">
              <w:rPr>
                <w:rStyle w:val="Hyperlink"/>
                <w:noProof/>
              </w:rPr>
              <w:t>Standard 4: Managing, developing and evaluating MPharm degrees</w:t>
            </w:r>
            <w:r w:rsidR="00951F71">
              <w:rPr>
                <w:noProof/>
                <w:webHidden/>
              </w:rPr>
              <w:tab/>
            </w:r>
            <w:r w:rsidR="00951F71">
              <w:rPr>
                <w:noProof/>
                <w:webHidden/>
              </w:rPr>
              <w:fldChar w:fldCharType="begin"/>
            </w:r>
            <w:r w:rsidR="00951F71">
              <w:rPr>
                <w:noProof/>
                <w:webHidden/>
              </w:rPr>
              <w:instrText xml:space="preserve"> PAGEREF _Toc82445450 \h </w:instrText>
            </w:r>
            <w:r w:rsidR="00951F71">
              <w:rPr>
                <w:noProof/>
                <w:webHidden/>
              </w:rPr>
            </w:r>
            <w:r w:rsidR="00951F71">
              <w:rPr>
                <w:noProof/>
                <w:webHidden/>
              </w:rPr>
              <w:fldChar w:fldCharType="separate"/>
            </w:r>
            <w:r w:rsidR="00951F71">
              <w:rPr>
                <w:noProof/>
                <w:webHidden/>
              </w:rPr>
              <w:t>50</w:t>
            </w:r>
            <w:r w:rsidR="00951F71">
              <w:rPr>
                <w:noProof/>
                <w:webHidden/>
              </w:rPr>
              <w:fldChar w:fldCharType="end"/>
            </w:r>
          </w:hyperlink>
        </w:p>
        <w:p w14:paraId="3DB5D9BF" w14:textId="24271EEB" w:rsidR="00951F71" w:rsidRDefault="0037209D">
          <w:pPr>
            <w:pStyle w:val="TOC2"/>
            <w:rPr>
              <w:rFonts w:eastAsiaTheme="minorEastAsia"/>
              <w:b w:val="0"/>
              <w:noProof/>
              <w:color w:val="auto"/>
              <w:sz w:val="22"/>
              <w:szCs w:val="22"/>
              <w:lang w:eastAsia="en-GB"/>
            </w:rPr>
          </w:pPr>
          <w:hyperlink w:anchor="_Toc82445451" w:history="1">
            <w:r w:rsidR="00951F71" w:rsidRPr="00A27B49">
              <w:rPr>
                <w:rStyle w:val="Hyperlink"/>
                <w:noProof/>
              </w:rPr>
              <w:t>Standard 5: Curriculum design and delivery</w:t>
            </w:r>
            <w:r w:rsidR="00951F71">
              <w:rPr>
                <w:noProof/>
                <w:webHidden/>
              </w:rPr>
              <w:tab/>
            </w:r>
            <w:r w:rsidR="00951F71">
              <w:rPr>
                <w:noProof/>
                <w:webHidden/>
              </w:rPr>
              <w:fldChar w:fldCharType="begin"/>
            </w:r>
            <w:r w:rsidR="00951F71">
              <w:rPr>
                <w:noProof/>
                <w:webHidden/>
              </w:rPr>
              <w:instrText xml:space="preserve"> PAGEREF _Toc82445451 \h </w:instrText>
            </w:r>
            <w:r w:rsidR="00951F71">
              <w:rPr>
                <w:noProof/>
                <w:webHidden/>
              </w:rPr>
            </w:r>
            <w:r w:rsidR="00951F71">
              <w:rPr>
                <w:noProof/>
                <w:webHidden/>
              </w:rPr>
              <w:fldChar w:fldCharType="separate"/>
            </w:r>
            <w:r w:rsidR="00951F71">
              <w:rPr>
                <w:noProof/>
                <w:webHidden/>
              </w:rPr>
              <w:t>52</w:t>
            </w:r>
            <w:r w:rsidR="00951F71">
              <w:rPr>
                <w:noProof/>
                <w:webHidden/>
              </w:rPr>
              <w:fldChar w:fldCharType="end"/>
            </w:r>
          </w:hyperlink>
        </w:p>
        <w:p w14:paraId="046F5486" w14:textId="71D4EA81" w:rsidR="00951F71" w:rsidRDefault="0037209D">
          <w:pPr>
            <w:pStyle w:val="TOC2"/>
            <w:rPr>
              <w:rFonts w:eastAsiaTheme="minorEastAsia"/>
              <w:b w:val="0"/>
              <w:noProof/>
              <w:color w:val="auto"/>
              <w:sz w:val="22"/>
              <w:szCs w:val="22"/>
              <w:lang w:eastAsia="en-GB"/>
            </w:rPr>
          </w:pPr>
          <w:hyperlink w:anchor="_Toc82445452" w:history="1">
            <w:r w:rsidR="00951F71" w:rsidRPr="00A27B49">
              <w:rPr>
                <w:rStyle w:val="Hyperlink"/>
                <w:noProof/>
              </w:rPr>
              <w:t>Standard 6: Assessment</w:t>
            </w:r>
            <w:r w:rsidR="00951F71">
              <w:rPr>
                <w:noProof/>
                <w:webHidden/>
              </w:rPr>
              <w:tab/>
            </w:r>
            <w:r w:rsidR="00951F71">
              <w:rPr>
                <w:noProof/>
                <w:webHidden/>
              </w:rPr>
              <w:fldChar w:fldCharType="begin"/>
            </w:r>
            <w:r w:rsidR="00951F71">
              <w:rPr>
                <w:noProof/>
                <w:webHidden/>
              </w:rPr>
              <w:instrText xml:space="preserve"> PAGEREF _Toc82445452 \h </w:instrText>
            </w:r>
            <w:r w:rsidR="00951F71">
              <w:rPr>
                <w:noProof/>
                <w:webHidden/>
              </w:rPr>
            </w:r>
            <w:r w:rsidR="00951F71">
              <w:rPr>
                <w:noProof/>
                <w:webHidden/>
              </w:rPr>
              <w:fldChar w:fldCharType="separate"/>
            </w:r>
            <w:r w:rsidR="00951F71">
              <w:rPr>
                <w:noProof/>
                <w:webHidden/>
              </w:rPr>
              <w:t>58</w:t>
            </w:r>
            <w:r w:rsidR="00951F71">
              <w:rPr>
                <w:noProof/>
                <w:webHidden/>
              </w:rPr>
              <w:fldChar w:fldCharType="end"/>
            </w:r>
          </w:hyperlink>
        </w:p>
        <w:p w14:paraId="3E0A4DE1" w14:textId="2EBD1C5D" w:rsidR="00951F71" w:rsidRDefault="0037209D">
          <w:pPr>
            <w:pStyle w:val="TOC2"/>
            <w:rPr>
              <w:rFonts w:eastAsiaTheme="minorEastAsia"/>
              <w:b w:val="0"/>
              <w:noProof/>
              <w:color w:val="auto"/>
              <w:sz w:val="22"/>
              <w:szCs w:val="22"/>
              <w:lang w:eastAsia="en-GB"/>
            </w:rPr>
          </w:pPr>
          <w:hyperlink w:anchor="_Toc82445453" w:history="1">
            <w:r w:rsidR="00951F71" w:rsidRPr="00A27B49">
              <w:rPr>
                <w:rStyle w:val="Hyperlink"/>
                <w:noProof/>
              </w:rPr>
              <w:t>Standard 7: Support and development for student pharmacists and everyone involved in the delivery of the MPharm degree</w:t>
            </w:r>
            <w:r w:rsidR="00951F71">
              <w:rPr>
                <w:noProof/>
                <w:webHidden/>
              </w:rPr>
              <w:tab/>
            </w:r>
            <w:r w:rsidR="00951F71">
              <w:rPr>
                <w:noProof/>
                <w:webHidden/>
              </w:rPr>
              <w:fldChar w:fldCharType="begin"/>
            </w:r>
            <w:r w:rsidR="00951F71">
              <w:rPr>
                <w:noProof/>
                <w:webHidden/>
              </w:rPr>
              <w:instrText xml:space="preserve"> PAGEREF _Toc82445453 \h </w:instrText>
            </w:r>
            <w:r w:rsidR="00951F71">
              <w:rPr>
                <w:noProof/>
                <w:webHidden/>
              </w:rPr>
            </w:r>
            <w:r w:rsidR="00951F71">
              <w:rPr>
                <w:noProof/>
                <w:webHidden/>
              </w:rPr>
              <w:fldChar w:fldCharType="separate"/>
            </w:r>
            <w:r w:rsidR="00951F71">
              <w:rPr>
                <w:noProof/>
                <w:webHidden/>
              </w:rPr>
              <w:t>63</w:t>
            </w:r>
            <w:r w:rsidR="00951F71">
              <w:rPr>
                <w:noProof/>
                <w:webHidden/>
              </w:rPr>
              <w:fldChar w:fldCharType="end"/>
            </w:r>
          </w:hyperlink>
        </w:p>
        <w:p w14:paraId="2C5A893B" w14:textId="79281033" w:rsidR="00951F71" w:rsidRDefault="0037209D">
          <w:pPr>
            <w:pStyle w:val="TOC1"/>
            <w:rPr>
              <w:rFonts w:eastAsiaTheme="minorEastAsia"/>
              <w:b w:val="0"/>
              <w:noProof/>
              <w:color w:val="auto"/>
              <w:sz w:val="22"/>
              <w:szCs w:val="22"/>
              <w:lang w:eastAsia="en-GB"/>
            </w:rPr>
          </w:pPr>
          <w:hyperlink w:anchor="_Toc82445454" w:history="1">
            <w:r w:rsidR="00951F71" w:rsidRPr="00A27B49">
              <w:rPr>
                <w:rStyle w:val="Hyperlink"/>
                <w:rFonts w:eastAsia="Calibri"/>
                <w:noProof/>
              </w:rPr>
              <w:t>Teach out and transfer information</w:t>
            </w:r>
            <w:r w:rsidR="00951F71">
              <w:rPr>
                <w:noProof/>
                <w:webHidden/>
              </w:rPr>
              <w:tab/>
            </w:r>
            <w:r w:rsidR="00951F71">
              <w:rPr>
                <w:noProof/>
                <w:webHidden/>
              </w:rPr>
              <w:fldChar w:fldCharType="begin"/>
            </w:r>
            <w:r w:rsidR="00951F71">
              <w:rPr>
                <w:noProof/>
                <w:webHidden/>
              </w:rPr>
              <w:instrText xml:space="preserve"> PAGEREF _Toc82445454 \h </w:instrText>
            </w:r>
            <w:r w:rsidR="00951F71">
              <w:rPr>
                <w:noProof/>
                <w:webHidden/>
              </w:rPr>
            </w:r>
            <w:r w:rsidR="00951F71">
              <w:rPr>
                <w:noProof/>
                <w:webHidden/>
              </w:rPr>
              <w:fldChar w:fldCharType="separate"/>
            </w:r>
            <w:r w:rsidR="00951F71">
              <w:rPr>
                <w:noProof/>
                <w:webHidden/>
              </w:rPr>
              <w:t>68</w:t>
            </w:r>
            <w:r w:rsidR="00951F71">
              <w:rPr>
                <w:noProof/>
                <w:webHidden/>
              </w:rPr>
              <w:fldChar w:fldCharType="end"/>
            </w:r>
          </w:hyperlink>
        </w:p>
        <w:p w14:paraId="284F63C4" w14:textId="2F8697F2" w:rsidR="00951F71" w:rsidRDefault="0037209D">
          <w:pPr>
            <w:pStyle w:val="TOC1"/>
            <w:rPr>
              <w:rFonts w:eastAsiaTheme="minorEastAsia"/>
              <w:b w:val="0"/>
              <w:noProof/>
              <w:color w:val="auto"/>
              <w:sz w:val="22"/>
              <w:szCs w:val="22"/>
              <w:lang w:eastAsia="en-GB"/>
            </w:rPr>
          </w:pPr>
          <w:hyperlink w:anchor="_Toc82445455" w:history="1">
            <w:r w:rsidR="00951F71" w:rsidRPr="00A27B49">
              <w:rPr>
                <w:rStyle w:val="Hyperlink"/>
                <w:rFonts w:eastAsia="Calibri"/>
                <w:noProof/>
              </w:rPr>
              <w:t>Collaboration with statutory education body</w:t>
            </w:r>
            <w:r w:rsidR="00951F71">
              <w:rPr>
                <w:noProof/>
                <w:webHidden/>
              </w:rPr>
              <w:tab/>
            </w:r>
            <w:r w:rsidR="00951F71">
              <w:rPr>
                <w:noProof/>
                <w:webHidden/>
              </w:rPr>
              <w:fldChar w:fldCharType="begin"/>
            </w:r>
            <w:r w:rsidR="00951F71">
              <w:rPr>
                <w:noProof/>
                <w:webHidden/>
              </w:rPr>
              <w:instrText xml:space="preserve"> PAGEREF _Toc82445455 \h </w:instrText>
            </w:r>
            <w:r w:rsidR="00951F71">
              <w:rPr>
                <w:noProof/>
                <w:webHidden/>
              </w:rPr>
            </w:r>
            <w:r w:rsidR="00951F71">
              <w:rPr>
                <w:noProof/>
                <w:webHidden/>
              </w:rPr>
              <w:fldChar w:fldCharType="separate"/>
            </w:r>
            <w:r w:rsidR="00951F71">
              <w:rPr>
                <w:noProof/>
                <w:webHidden/>
              </w:rPr>
              <w:t>68</w:t>
            </w:r>
            <w:r w:rsidR="00951F71">
              <w:rPr>
                <w:noProof/>
                <w:webHidden/>
              </w:rPr>
              <w:fldChar w:fldCharType="end"/>
            </w:r>
          </w:hyperlink>
        </w:p>
        <w:p w14:paraId="08B32D0C" w14:textId="11DBC978" w:rsidR="00951F71" w:rsidRDefault="0037209D">
          <w:pPr>
            <w:pStyle w:val="TOC1"/>
            <w:rPr>
              <w:rFonts w:eastAsiaTheme="minorEastAsia"/>
              <w:b w:val="0"/>
              <w:noProof/>
              <w:color w:val="auto"/>
              <w:sz w:val="22"/>
              <w:szCs w:val="22"/>
              <w:lang w:eastAsia="en-GB"/>
            </w:rPr>
          </w:pPr>
          <w:hyperlink w:anchor="_Toc82445456" w:history="1">
            <w:r w:rsidR="00951F71" w:rsidRPr="00A27B49">
              <w:rPr>
                <w:rStyle w:val="Hyperlink"/>
                <w:noProof/>
                <w:lang w:bidi="en-US"/>
              </w:rPr>
              <w:t>Documentary evidence</w:t>
            </w:r>
            <w:r w:rsidR="00951F71">
              <w:rPr>
                <w:noProof/>
                <w:webHidden/>
              </w:rPr>
              <w:tab/>
            </w:r>
            <w:r w:rsidR="00951F71">
              <w:rPr>
                <w:noProof/>
                <w:webHidden/>
              </w:rPr>
              <w:fldChar w:fldCharType="begin"/>
            </w:r>
            <w:r w:rsidR="00951F71">
              <w:rPr>
                <w:noProof/>
                <w:webHidden/>
              </w:rPr>
              <w:instrText xml:space="preserve"> PAGEREF _Toc82445456 \h </w:instrText>
            </w:r>
            <w:r w:rsidR="00951F71">
              <w:rPr>
                <w:noProof/>
                <w:webHidden/>
              </w:rPr>
            </w:r>
            <w:r w:rsidR="00951F71">
              <w:rPr>
                <w:noProof/>
                <w:webHidden/>
              </w:rPr>
              <w:fldChar w:fldCharType="separate"/>
            </w:r>
            <w:r w:rsidR="00951F71">
              <w:rPr>
                <w:noProof/>
                <w:webHidden/>
              </w:rPr>
              <w:t>70</w:t>
            </w:r>
            <w:r w:rsidR="00951F71">
              <w:rPr>
                <w:noProof/>
                <w:webHidden/>
              </w:rPr>
              <w:fldChar w:fldCharType="end"/>
            </w:r>
          </w:hyperlink>
        </w:p>
        <w:p w14:paraId="5CD3ECD7" w14:textId="13A0A3D6" w:rsidR="00951F71" w:rsidRDefault="0037209D">
          <w:pPr>
            <w:pStyle w:val="TOC2"/>
            <w:rPr>
              <w:rFonts w:eastAsiaTheme="minorEastAsia"/>
              <w:b w:val="0"/>
              <w:noProof/>
              <w:color w:val="auto"/>
              <w:sz w:val="22"/>
              <w:szCs w:val="22"/>
              <w:lang w:eastAsia="en-GB"/>
            </w:rPr>
          </w:pPr>
          <w:hyperlink w:anchor="_Toc82445457" w:history="1">
            <w:r w:rsidR="00951F71" w:rsidRPr="00A27B49">
              <w:rPr>
                <w:rStyle w:val="Hyperlink"/>
                <w:rFonts w:eastAsia="Times New Roman"/>
                <w:noProof/>
                <w:lang w:bidi="en-US"/>
              </w:rPr>
              <w:t>Submitting your documentation to the GPhC</w:t>
            </w:r>
            <w:r w:rsidR="00951F71">
              <w:rPr>
                <w:noProof/>
                <w:webHidden/>
              </w:rPr>
              <w:tab/>
            </w:r>
            <w:r w:rsidR="00951F71">
              <w:rPr>
                <w:noProof/>
                <w:webHidden/>
              </w:rPr>
              <w:fldChar w:fldCharType="begin"/>
            </w:r>
            <w:r w:rsidR="00951F71">
              <w:rPr>
                <w:noProof/>
                <w:webHidden/>
              </w:rPr>
              <w:instrText xml:space="preserve"> PAGEREF _Toc82445457 \h </w:instrText>
            </w:r>
            <w:r w:rsidR="00951F71">
              <w:rPr>
                <w:noProof/>
                <w:webHidden/>
              </w:rPr>
            </w:r>
            <w:r w:rsidR="00951F71">
              <w:rPr>
                <w:noProof/>
                <w:webHidden/>
              </w:rPr>
              <w:fldChar w:fldCharType="separate"/>
            </w:r>
            <w:r w:rsidR="00951F71">
              <w:rPr>
                <w:noProof/>
                <w:webHidden/>
              </w:rPr>
              <w:t>71</w:t>
            </w:r>
            <w:r w:rsidR="00951F71">
              <w:rPr>
                <w:noProof/>
                <w:webHidden/>
              </w:rPr>
              <w:fldChar w:fldCharType="end"/>
            </w:r>
          </w:hyperlink>
        </w:p>
        <w:p w14:paraId="4C6A1500" w14:textId="6B0E6CC0" w:rsidR="004A30F8" w:rsidRDefault="009A561D">
          <w:pPr>
            <w:rPr>
              <w:bCs/>
              <w:noProof/>
            </w:rPr>
          </w:pPr>
          <w:r>
            <w:rPr>
              <w:b/>
              <w:bCs/>
              <w:noProof/>
            </w:rPr>
            <w:fldChar w:fldCharType="end"/>
          </w:r>
        </w:p>
      </w:sdtContent>
    </w:sdt>
    <w:p w14:paraId="4F56934F" w14:textId="7DA1DC77" w:rsidR="004A30F8" w:rsidRPr="00ED556F" w:rsidRDefault="004A30F8" w:rsidP="004A30F8">
      <w:pPr>
        <w:rPr>
          <w:rFonts w:ascii="Calibri" w:hAnsi="Calibri" w:cstheme="minorHAnsi"/>
          <w:b/>
          <w:bCs/>
          <w:u w:val="single"/>
          <w:lang w:eastAsia="en-GB"/>
        </w:rPr>
      </w:pPr>
      <w:r w:rsidRPr="00ED556F">
        <w:rPr>
          <w:rFonts w:ascii="Calibri" w:hAnsi="Calibri" w:cstheme="minorHAnsi"/>
          <w:b/>
          <w:bCs/>
          <w:u w:val="single"/>
          <w:lang w:eastAsia="en-GB"/>
        </w:rPr>
        <w:t xml:space="preserve">Please update contents table </w:t>
      </w:r>
      <w:r w:rsidR="00705788" w:rsidRPr="00ED556F">
        <w:rPr>
          <w:rFonts w:ascii="Calibri" w:hAnsi="Calibri" w:cstheme="minorHAnsi"/>
          <w:b/>
          <w:bCs/>
          <w:u w:val="single"/>
          <w:lang w:eastAsia="en-GB"/>
        </w:rPr>
        <w:t xml:space="preserve">page numbers </w:t>
      </w:r>
      <w:r w:rsidRPr="00ED556F">
        <w:rPr>
          <w:rFonts w:ascii="Calibri" w:hAnsi="Calibri" w:cstheme="minorHAnsi"/>
          <w:b/>
          <w:bCs/>
          <w:u w:val="single"/>
          <w:lang w:eastAsia="en-GB"/>
        </w:rPr>
        <w:t>before submitting to the GPhC (right click update field).</w:t>
      </w:r>
    </w:p>
    <w:p w14:paraId="7913DFD4" w14:textId="3947D484" w:rsidR="004006D7" w:rsidRDefault="004006D7">
      <w:r>
        <w:br w:type="page"/>
      </w:r>
    </w:p>
    <w:p w14:paraId="4FDC0003" w14:textId="77777777" w:rsidR="00951F71" w:rsidRPr="00ED556F" w:rsidRDefault="00951F71" w:rsidP="004A30F8">
      <w:pPr>
        <w:pStyle w:val="Heading1"/>
        <w:rPr>
          <w:sz w:val="40"/>
          <w:szCs w:val="40"/>
          <w:lang w:eastAsia="en-GB"/>
        </w:rPr>
      </w:pPr>
      <w:bookmarkStart w:id="1" w:name="_Toc82445437"/>
      <w:bookmarkStart w:id="2" w:name="_Toc80706910"/>
      <w:r w:rsidRPr="00ED556F">
        <w:rPr>
          <w:sz w:val="40"/>
          <w:szCs w:val="40"/>
          <w:lang w:eastAsia="en-GB"/>
        </w:rPr>
        <w:lastRenderedPageBreak/>
        <w:t>Guidance</w:t>
      </w:r>
      <w:bookmarkEnd w:id="1"/>
      <w:r w:rsidRPr="00ED556F">
        <w:rPr>
          <w:sz w:val="40"/>
          <w:szCs w:val="40"/>
          <w:lang w:eastAsia="en-GB"/>
        </w:rPr>
        <w:t xml:space="preserve"> </w:t>
      </w:r>
    </w:p>
    <w:p w14:paraId="6BF19E54" w14:textId="6B41A175" w:rsidR="004A30F8" w:rsidRPr="0058214E" w:rsidRDefault="004A30F8" w:rsidP="00ED556F">
      <w:pPr>
        <w:rPr>
          <w:bCs/>
          <w:lang w:eastAsia="en-GB"/>
        </w:rPr>
      </w:pPr>
      <w:bookmarkStart w:id="3" w:name="_Hlk82589048"/>
      <w:r w:rsidRPr="00ED556F">
        <w:rPr>
          <w:b/>
          <w:bCs/>
          <w:u w:val="single"/>
          <w:lang w:eastAsia="en-GB"/>
        </w:rPr>
        <w:t>Important</w:t>
      </w:r>
      <w:r w:rsidR="00AB2432" w:rsidRPr="00ED556F">
        <w:rPr>
          <w:b/>
          <w:bCs/>
          <w:lang w:eastAsia="en-GB"/>
        </w:rPr>
        <w:t xml:space="preserve"> </w:t>
      </w:r>
      <w:r w:rsidRPr="00ED556F">
        <w:rPr>
          <w:b/>
          <w:bCs/>
          <w:lang w:eastAsia="en-GB"/>
        </w:rPr>
        <w:t>please read the guidance below before completing the template</w:t>
      </w:r>
      <w:bookmarkEnd w:id="2"/>
      <w:r w:rsidRPr="00ED556F">
        <w:rPr>
          <w:b/>
          <w:bCs/>
          <w:lang w:eastAsia="en-GB"/>
        </w:rPr>
        <w:t xml:space="preserve"> </w:t>
      </w:r>
    </w:p>
    <w:tbl>
      <w:tblPr>
        <w:tblW w:w="0" w:type="auto"/>
        <w:tblBorders>
          <w:top w:val="single" w:sz="12" w:space="0" w:color="007DB1"/>
          <w:left w:val="single" w:sz="12" w:space="0" w:color="007DB1"/>
          <w:bottom w:val="single" w:sz="12" w:space="0" w:color="007DB1"/>
          <w:right w:val="single" w:sz="12" w:space="0" w:color="007DB1"/>
          <w:insideH w:val="single" w:sz="12" w:space="0" w:color="007DB1"/>
          <w:insideV w:val="single" w:sz="12" w:space="0" w:color="007DB1"/>
        </w:tblBorders>
        <w:tblLook w:val="04A0" w:firstRow="1" w:lastRow="0" w:firstColumn="1" w:lastColumn="0" w:noHBand="0" w:noVBand="1"/>
      </w:tblPr>
      <w:tblGrid>
        <w:gridCol w:w="10174"/>
      </w:tblGrid>
      <w:tr w:rsidR="0094577F" w:rsidRPr="004F533E" w14:paraId="6A12361D" w14:textId="77777777" w:rsidTr="009347CB">
        <w:tc>
          <w:tcPr>
            <w:tcW w:w="10174" w:type="dxa"/>
          </w:tcPr>
          <w:bookmarkEnd w:id="3"/>
          <w:p w14:paraId="54C0104D" w14:textId="77777777" w:rsidR="00951F71" w:rsidRDefault="00317480" w:rsidP="009347CB">
            <w:pPr>
              <w:rPr>
                <w:rFonts w:ascii="Calibri" w:hAnsi="Calibri" w:cs="Arial"/>
                <w:b/>
                <w:color w:val="00759B" w:themeColor="accent1"/>
              </w:rPr>
            </w:pPr>
            <w:r w:rsidRPr="00951F71">
              <w:rPr>
                <w:rFonts w:ascii="Calibri" w:hAnsi="Calibri" w:cs="Arial"/>
                <w:b/>
                <w:color w:val="00759B" w:themeColor="accent1"/>
              </w:rPr>
              <w:t>This template</w:t>
            </w:r>
          </w:p>
          <w:p w14:paraId="4C06C8B5" w14:textId="77777777" w:rsidR="00257E2D" w:rsidRDefault="00951F71" w:rsidP="009347CB">
            <w:pPr>
              <w:rPr>
                <w:rFonts w:ascii="Calibri" w:hAnsi="Calibri" w:cs="Arial"/>
                <w:bCs/>
                <w:color w:val="00759B" w:themeColor="accent1"/>
              </w:rPr>
            </w:pPr>
            <w:r>
              <w:rPr>
                <w:rFonts w:ascii="Calibri" w:hAnsi="Calibri" w:cs="Arial"/>
                <w:bCs/>
                <w:color w:val="00759B" w:themeColor="accent1"/>
              </w:rPr>
              <w:t>Please use this template</w:t>
            </w:r>
            <w:r w:rsidR="00317480" w:rsidRPr="00ED556F">
              <w:rPr>
                <w:rFonts w:ascii="Calibri" w:hAnsi="Calibri" w:cs="Arial"/>
                <w:bCs/>
                <w:color w:val="00759B" w:themeColor="accent1"/>
              </w:rPr>
              <w:t xml:space="preserve"> to demonstrate how your </w:t>
            </w:r>
            <w:r w:rsidR="001704D6" w:rsidRPr="00ED556F">
              <w:rPr>
                <w:rFonts w:ascii="Calibri" w:hAnsi="Calibri" w:cs="Arial"/>
                <w:bCs/>
                <w:color w:val="00759B" w:themeColor="accent1"/>
              </w:rPr>
              <w:t>programme</w:t>
            </w:r>
            <w:r w:rsidR="00317480" w:rsidRPr="00ED556F">
              <w:rPr>
                <w:rFonts w:ascii="Calibri" w:hAnsi="Calibri" w:cs="Arial"/>
                <w:bCs/>
                <w:color w:val="00759B" w:themeColor="accent1"/>
              </w:rPr>
              <w:t xml:space="preserve"> and institution </w:t>
            </w:r>
            <w:r w:rsidR="00CE2031" w:rsidRPr="00ED556F">
              <w:rPr>
                <w:rFonts w:ascii="Calibri" w:hAnsi="Calibri" w:cs="Arial"/>
                <w:bCs/>
                <w:color w:val="00759B" w:themeColor="accent1"/>
              </w:rPr>
              <w:t xml:space="preserve">meets or </w:t>
            </w:r>
            <w:r w:rsidR="00317480" w:rsidRPr="00ED556F">
              <w:rPr>
                <w:rFonts w:ascii="Calibri" w:hAnsi="Calibri" w:cs="Arial"/>
                <w:bCs/>
                <w:color w:val="00759B" w:themeColor="accent1"/>
              </w:rPr>
              <w:t xml:space="preserve">will meet </w:t>
            </w:r>
            <w:hyperlink r:id="rId11" w:history="1">
              <w:r w:rsidR="00821B60" w:rsidRPr="0058214E">
                <w:rPr>
                  <w:rStyle w:val="Hyperlink"/>
                  <w:rFonts w:ascii="Calibri" w:hAnsi="Calibri" w:cs="Arial"/>
                  <w:bCs/>
                  <w:color w:val="00759B" w:themeColor="accent1"/>
                </w:rPr>
                <w:t xml:space="preserve">the </w:t>
              </w:r>
              <w:r w:rsidR="00597225">
                <w:rPr>
                  <w:rStyle w:val="Hyperlink"/>
                  <w:rFonts w:ascii="Calibri" w:hAnsi="Calibri" w:cs="Arial"/>
                  <w:bCs/>
                  <w:color w:val="00759B" w:themeColor="accent1"/>
                </w:rPr>
                <w:t>G</w:t>
              </w:r>
              <w:r w:rsidR="00597225" w:rsidRPr="00ED556F">
                <w:rPr>
                  <w:rStyle w:val="Hyperlink"/>
                  <w:bCs/>
                  <w:color w:val="00759B" w:themeColor="accent1"/>
                </w:rPr>
                <w:t xml:space="preserve">PhC </w:t>
              </w:r>
              <w:r w:rsidR="00597225">
                <w:rPr>
                  <w:rStyle w:val="Hyperlink"/>
                  <w:bCs/>
                  <w:color w:val="00759B" w:themeColor="accent1"/>
                </w:rPr>
                <w:t>S</w:t>
              </w:r>
              <w:r w:rsidR="00821B60" w:rsidRPr="00ED556F">
                <w:rPr>
                  <w:rStyle w:val="Hyperlink"/>
                  <w:rFonts w:ascii="Calibri" w:hAnsi="Calibri" w:cs="Arial"/>
                  <w:bCs/>
                  <w:color w:val="00759B" w:themeColor="accent1"/>
                </w:rPr>
                <w:t>tandards for the initial education and training of pharmacists</w:t>
              </w:r>
              <w:r w:rsidR="00597225">
                <w:rPr>
                  <w:rStyle w:val="Hyperlink"/>
                  <w:rFonts w:ascii="Calibri" w:hAnsi="Calibri" w:cs="Arial"/>
                  <w:bCs/>
                  <w:color w:val="00759B" w:themeColor="accent1"/>
                </w:rPr>
                <w:t xml:space="preserve">, </w:t>
              </w:r>
              <w:r w:rsidR="00821B60" w:rsidRPr="00ED556F">
                <w:rPr>
                  <w:rStyle w:val="Hyperlink"/>
                  <w:rFonts w:ascii="Calibri" w:hAnsi="Calibri" w:cs="Arial"/>
                  <w:bCs/>
                  <w:color w:val="00759B" w:themeColor="accent1"/>
                </w:rPr>
                <w:t>January 2021</w:t>
              </w:r>
            </w:hyperlink>
            <w:r w:rsidR="001704D6" w:rsidRPr="00ED556F">
              <w:rPr>
                <w:rFonts w:ascii="Calibri" w:hAnsi="Calibri" w:cs="Arial"/>
                <w:bCs/>
                <w:color w:val="00759B" w:themeColor="accent1"/>
              </w:rPr>
              <w:t xml:space="preserve"> in relation to </w:t>
            </w:r>
            <w:r w:rsidR="00257E2D">
              <w:rPr>
                <w:rFonts w:ascii="Calibri" w:hAnsi="Calibri" w:cs="Arial"/>
                <w:bCs/>
                <w:color w:val="00759B" w:themeColor="accent1"/>
              </w:rPr>
              <w:t>:</w:t>
            </w:r>
          </w:p>
          <w:p w14:paraId="33BBA170" w14:textId="2C31728F" w:rsidR="00951F71" w:rsidRDefault="001704D6" w:rsidP="00257E2D">
            <w:pPr>
              <w:pStyle w:val="ListParagraph"/>
              <w:numPr>
                <w:ilvl w:val="0"/>
                <w:numId w:val="48"/>
              </w:numPr>
              <w:rPr>
                <w:rFonts w:ascii="Calibri" w:hAnsi="Calibri" w:cs="Arial"/>
                <w:bCs/>
                <w:color w:val="00759B" w:themeColor="accent1"/>
              </w:rPr>
            </w:pPr>
            <w:r w:rsidRPr="00257E2D">
              <w:rPr>
                <w:rFonts w:ascii="Calibri" w:hAnsi="Calibri" w:cs="Arial"/>
                <w:bCs/>
                <w:color w:val="00759B" w:themeColor="accent1"/>
              </w:rPr>
              <w:t>Master of Pharmacy (MPharm) degree</w:t>
            </w:r>
          </w:p>
          <w:p w14:paraId="17A45C2B" w14:textId="78D9E2C7" w:rsidR="00257E2D" w:rsidRDefault="00257E2D" w:rsidP="00257E2D">
            <w:pPr>
              <w:pStyle w:val="ListParagraph"/>
              <w:numPr>
                <w:ilvl w:val="0"/>
                <w:numId w:val="48"/>
              </w:numPr>
              <w:rPr>
                <w:rFonts w:ascii="Calibri" w:hAnsi="Calibri" w:cs="Arial"/>
                <w:bCs/>
                <w:color w:val="00759B" w:themeColor="accent1"/>
              </w:rPr>
            </w:pPr>
            <w:r>
              <w:rPr>
                <w:rFonts w:ascii="Calibri" w:hAnsi="Calibri" w:cs="Arial"/>
                <w:bCs/>
                <w:color w:val="00759B" w:themeColor="accent1"/>
              </w:rPr>
              <w:t xml:space="preserve">Master of Pharmacy (MPharm) degree with preparatory year </w:t>
            </w:r>
          </w:p>
          <w:p w14:paraId="723E0023" w14:textId="4382347C" w:rsidR="00951F71" w:rsidRDefault="00951F71" w:rsidP="009347CB">
            <w:pPr>
              <w:rPr>
                <w:rFonts w:ascii="Calibri" w:hAnsi="Calibri" w:cs="Arial"/>
                <w:b/>
                <w:color w:val="00759B" w:themeColor="accent1"/>
              </w:rPr>
            </w:pPr>
            <w:r>
              <w:rPr>
                <w:rFonts w:ascii="Calibri" w:hAnsi="Calibri" w:cs="Arial"/>
                <w:b/>
                <w:color w:val="00759B" w:themeColor="accent1"/>
              </w:rPr>
              <w:t xml:space="preserve">MPharm degree with preparatory year </w:t>
            </w:r>
          </w:p>
          <w:p w14:paraId="3376924A" w14:textId="26E845D9" w:rsidR="00951F71" w:rsidRPr="00ED556F" w:rsidRDefault="00951F71" w:rsidP="009347CB">
            <w:pPr>
              <w:rPr>
                <w:rFonts w:ascii="Calibri" w:hAnsi="Calibri" w:cs="Arial"/>
                <w:bCs/>
                <w:color w:val="00759B" w:themeColor="accent1"/>
              </w:rPr>
            </w:pPr>
            <w:r w:rsidRPr="00ED556F">
              <w:rPr>
                <w:rFonts w:ascii="Calibri" w:hAnsi="Calibri" w:cs="Arial"/>
                <w:bCs/>
                <w:color w:val="00759B" w:themeColor="accent1"/>
              </w:rPr>
              <w:t>If you</w:t>
            </w:r>
            <w:r>
              <w:rPr>
                <w:rFonts w:ascii="Calibri" w:hAnsi="Calibri" w:cs="Arial"/>
                <w:bCs/>
                <w:color w:val="00759B" w:themeColor="accent1"/>
              </w:rPr>
              <w:t>r institution</w:t>
            </w:r>
            <w:r w:rsidRPr="00ED556F">
              <w:rPr>
                <w:rFonts w:ascii="Calibri" w:hAnsi="Calibri" w:cs="Arial"/>
                <w:bCs/>
                <w:color w:val="00759B" w:themeColor="accent1"/>
              </w:rPr>
              <w:t xml:space="preserve"> </w:t>
            </w:r>
            <w:r w:rsidR="0058214E">
              <w:rPr>
                <w:rFonts w:ascii="Calibri" w:hAnsi="Calibri" w:cs="Arial"/>
                <w:bCs/>
                <w:color w:val="00759B" w:themeColor="accent1"/>
              </w:rPr>
              <w:t xml:space="preserve">also </w:t>
            </w:r>
            <w:r w:rsidRPr="00ED556F">
              <w:rPr>
                <w:rFonts w:ascii="Calibri" w:hAnsi="Calibri" w:cs="Arial"/>
                <w:bCs/>
                <w:color w:val="00759B" w:themeColor="accent1"/>
              </w:rPr>
              <w:t>offer</w:t>
            </w:r>
            <w:r>
              <w:rPr>
                <w:rFonts w:ascii="Calibri" w:hAnsi="Calibri" w:cs="Arial"/>
                <w:bCs/>
                <w:color w:val="00759B" w:themeColor="accent1"/>
              </w:rPr>
              <w:t>s</w:t>
            </w:r>
            <w:r w:rsidRPr="00ED556F">
              <w:rPr>
                <w:rFonts w:ascii="Calibri" w:hAnsi="Calibri" w:cs="Arial"/>
                <w:bCs/>
                <w:color w:val="00759B" w:themeColor="accent1"/>
              </w:rPr>
              <w:t xml:space="preserve"> an MPharm degree with preparatory year, please include information relating to both </w:t>
            </w:r>
            <w:r>
              <w:rPr>
                <w:rFonts w:ascii="Calibri" w:hAnsi="Calibri" w:cs="Arial"/>
                <w:bCs/>
                <w:color w:val="00759B" w:themeColor="accent1"/>
              </w:rPr>
              <w:t xml:space="preserve">your MPharm degree and MPharm with preparatory year </w:t>
            </w:r>
            <w:r w:rsidR="00B52D7F">
              <w:rPr>
                <w:rFonts w:ascii="Calibri" w:hAnsi="Calibri" w:cs="Arial"/>
                <w:bCs/>
                <w:color w:val="00759B" w:themeColor="accent1"/>
              </w:rPr>
              <w:t>within t</w:t>
            </w:r>
            <w:r w:rsidR="006A28A8">
              <w:rPr>
                <w:rFonts w:ascii="Calibri" w:hAnsi="Calibri" w:cs="Arial"/>
                <w:bCs/>
                <w:color w:val="00759B" w:themeColor="accent1"/>
              </w:rPr>
              <w:t>he</w:t>
            </w:r>
            <w:r w:rsidR="00B52D7F">
              <w:rPr>
                <w:rFonts w:ascii="Calibri" w:hAnsi="Calibri" w:cs="Arial"/>
                <w:bCs/>
                <w:color w:val="00759B" w:themeColor="accent1"/>
              </w:rPr>
              <w:t xml:space="preserve"> same template. Please </w:t>
            </w:r>
            <w:r>
              <w:rPr>
                <w:rFonts w:ascii="Calibri" w:hAnsi="Calibri" w:cs="Arial"/>
                <w:bCs/>
                <w:color w:val="00759B" w:themeColor="accent1"/>
              </w:rPr>
              <w:t xml:space="preserve">set out clearly which information </w:t>
            </w:r>
            <w:r w:rsidR="00FC724A">
              <w:rPr>
                <w:rFonts w:ascii="Calibri" w:hAnsi="Calibri" w:cs="Arial"/>
                <w:bCs/>
                <w:color w:val="00759B" w:themeColor="accent1"/>
              </w:rPr>
              <w:t>is specific</w:t>
            </w:r>
            <w:r>
              <w:rPr>
                <w:rFonts w:ascii="Calibri" w:hAnsi="Calibri" w:cs="Arial"/>
                <w:bCs/>
                <w:color w:val="00759B" w:themeColor="accent1"/>
              </w:rPr>
              <w:t xml:space="preserve"> to the MPharm degree with preparatory year. Please refer to </w:t>
            </w:r>
            <w:hyperlink r:id="rId12" w:history="1">
              <w:r w:rsidR="00D5777A" w:rsidRPr="0011023F">
                <w:rPr>
                  <w:rStyle w:val="Hyperlink"/>
                  <w:rFonts w:ascii="Calibri" w:hAnsi="Calibri" w:cs="Arial"/>
                  <w:color w:val="00759B" w:themeColor="accent1"/>
                </w:rPr>
                <w:t>MPharm degrees with preparatory year – guidance for schools of pharmacy, 2021-22</w:t>
              </w:r>
            </w:hyperlink>
            <w:r w:rsidRPr="00ED556F">
              <w:rPr>
                <w:rFonts w:ascii="Calibri" w:hAnsi="Calibri" w:cs="Arial"/>
                <w:b/>
                <w:color w:val="00759B" w:themeColor="accent1"/>
                <w:u w:val="single"/>
              </w:rPr>
              <w:t>,</w:t>
            </w:r>
            <w:r>
              <w:rPr>
                <w:rFonts w:ascii="Calibri" w:hAnsi="Calibri" w:cs="Arial"/>
                <w:bCs/>
                <w:color w:val="00759B" w:themeColor="accent1"/>
              </w:rPr>
              <w:t xml:space="preserve"> </w:t>
            </w:r>
            <w:r w:rsidR="005273DD">
              <w:rPr>
                <w:rFonts w:ascii="Calibri" w:hAnsi="Calibri" w:cs="Arial"/>
                <w:bCs/>
                <w:color w:val="00759B" w:themeColor="accent1"/>
              </w:rPr>
              <w:t xml:space="preserve">for more information. </w:t>
            </w:r>
          </w:p>
          <w:p w14:paraId="40F73B0F" w14:textId="1B07407B" w:rsidR="00951F71" w:rsidRPr="00821B60" w:rsidRDefault="005273DD" w:rsidP="009347CB">
            <w:pPr>
              <w:rPr>
                <w:rFonts w:ascii="Calibri" w:hAnsi="Calibri" w:cs="Arial"/>
                <w:b/>
                <w:color w:val="00759B" w:themeColor="accent1"/>
              </w:rPr>
            </w:pPr>
            <w:r>
              <w:rPr>
                <w:rFonts w:ascii="Calibri" w:hAnsi="Calibri" w:cs="Arial"/>
                <w:b/>
                <w:color w:val="00759B" w:themeColor="accent1"/>
              </w:rPr>
              <w:t>Completing this template</w:t>
            </w:r>
            <w:r w:rsidR="00BC02B8">
              <w:rPr>
                <w:rFonts w:ascii="Calibri" w:hAnsi="Calibri" w:cs="Arial"/>
                <w:b/>
                <w:color w:val="00759B" w:themeColor="accent1"/>
              </w:rPr>
              <w:t xml:space="preserve"> and providing supporting evidence</w:t>
            </w:r>
          </w:p>
          <w:p w14:paraId="410B525B" w14:textId="5C9EED36" w:rsidR="006E603E" w:rsidRPr="00821B60" w:rsidRDefault="00E77DE8" w:rsidP="006E603E">
            <w:pPr>
              <w:rPr>
                <w:rFonts w:ascii="Calibri" w:hAnsi="Calibri" w:cs="Arial"/>
                <w:bCs/>
                <w:color w:val="00759B" w:themeColor="accent1"/>
                <w:lang w:bidi="en-US"/>
              </w:rPr>
            </w:pPr>
            <w:r>
              <w:rPr>
                <w:rFonts w:ascii="Calibri" w:hAnsi="Calibri" w:cs="Arial"/>
                <w:bCs/>
                <w:color w:val="00759B" w:themeColor="accent1"/>
                <w:lang w:bidi="en-US"/>
              </w:rPr>
              <w:t xml:space="preserve">Your </w:t>
            </w:r>
            <w:r w:rsidR="006E603E" w:rsidRPr="00821B60">
              <w:rPr>
                <w:rFonts w:ascii="Calibri" w:hAnsi="Calibri" w:cs="Arial"/>
                <w:bCs/>
                <w:color w:val="00759B" w:themeColor="accent1"/>
                <w:lang w:bidi="en-US"/>
              </w:rPr>
              <w:t xml:space="preserve">submission document should be a single document which includes this template complete in full. </w:t>
            </w:r>
          </w:p>
          <w:p w14:paraId="6A633789" w14:textId="7E34A655"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 xml:space="preserve">You should provide documentary evidence as appendices </w:t>
            </w:r>
            <w:r>
              <w:rPr>
                <w:rFonts w:ascii="Calibri" w:hAnsi="Calibri" w:cs="Arial"/>
                <w:bCs/>
                <w:color w:val="00759B"/>
                <w:lang w:bidi="en-US"/>
              </w:rPr>
              <w:t xml:space="preserve">and </w:t>
            </w:r>
            <w:r w:rsidR="008431FB">
              <w:rPr>
                <w:rFonts w:ascii="Calibri" w:hAnsi="Calibri" w:cs="Arial"/>
                <w:bCs/>
                <w:color w:val="00759B"/>
                <w:lang w:bidi="en-US"/>
              </w:rPr>
              <w:t>t</w:t>
            </w:r>
            <w:r w:rsidR="008431FB">
              <w:rPr>
                <w:rFonts w:ascii="Calibri" w:hAnsi="Calibri" w:cs="Arial"/>
                <w:color w:val="00759B"/>
                <w:lang w:bidi="en-US"/>
              </w:rPr>
              <w:t xml:space="preserve">hese </w:t>
            </w:r>
            <w:r>
              <w:rPr>
                <w:rFonts w:ascii="Calibri" w:hAnsi="Calibri" w:cs="Arial"/>
                <w:bCs/>
                <w:color w:val="00759B"/>
                <w:lang w:bidi="en-US"/>
              </w:rPr>
              <w:t>should support</w:t>
            </w:r>
            <w:r w:rsidRPr="00463E42">
              <w:rPr>
                <w:rFonts w:ascii="Calibri" w:hAnsi="Calibri" w:cs="Arial"/>
                <w:bCs/>
                <w:color w:val="00759B"/>
                <w:lang w:bidi="en-US"/>
              </w:rPr>
              <w:t xml:space="preserve"> </w:t>
            </w:r>
            <w:r w:rsidRPr="006E603E">
              <w:rPr>
                <w:rFonts w:ascii="Calibri" w:hAnsi="Calibri" w:cs="Arial"/>
                <w:bCs/>
                <w:color w:val="00759B" w:themeColor="accent1"/>
                <w:lang w:bidi="en-US"/>
              </w:rPr>
              <w:t xml:space="preserve">the information that you have provided within the template. No additional documents should be provided. </w:t>
            </w:r>
            <w:r w:rsidR="008431FB">
              <w:rPr>
                <w:rFonts w:ascii="Calibri" w:hAnsi="Calibri" w:cs="Arial"/>
                <w:bCs/>
                <w:color w:val="00759B" w:themeColor="accent1"/>
                <w:lang w:bidi="en-US"/>
              </w:rPr>
              <w:t xml:space="preserve">The suggested number of appendices is no more than 35 documents. </w:t>
            </w:r>
          </w:p>
          <w:p w14:paraId="7B5671BC" w14:textId="58FBF4A4" w:rsidR="006E603E" w:rsidRPr="006E603E" w:rsidRDefault="006E603E" w:rsidP="006E603E">
            <w:pPr>
              <w:rPr>
                <w:rFonts w:ascii="Calibri" w:hAnsi="Calibri" w:cs="Arial"/>
                <w:bCs/>
                <w:color w:val="00759B" w:themeColor="accent1"/>
                <w:lang w:bidi="en-US"/>
              </w:rPr>
            </w:pPr>
            <w:r w:rsidRPr="006E603E">
              <w:rPr>
                <w:rFonts w:ascii="Calibri" w:hAnsi="Calibri" w:cs="Arial"/>
                <w:bCs/>
                <w:color w:val="00759B" w:themeColor="accent1"/>
                <w:lang w:bidi="en-US"/>
              </w:rPr>
              <w:t>Following review of your submission document and associated evidence, you may be required to submit additional items of evidence or further information. If this is necessary, you will be notified in advance of your accreditation event.</w:t>
            </w:r>
          </w:p>
          <w:p w14:paraId="3E5639E0" w14:textId="44DE0B62" w:rsidR="006E603E" w:rsidRPr="006E603E" w:rsidRDefault="006E603E" w:rsidP="006E603E">
            <w:pPr>
              <w:rPr>
                <w:rFonts w:ascii="Calibri" w:hAnsi="Calibri" w:cs="Arial"/>
                <w:color w:val="00759B" w:themeColor="accent1"/>
              </w:rPr>
            </w:pPr>
            <w:r w:rsidRPr="006E603E">
              <w:rPr>
                <w:rFonts w:ascii="Calibri" w:hAnsi="Calibri" w:cs="Arial"/>
                <w:color w:val="00759B" w:themeColor="accent1"/>
              </w:rPr>
              <w:t>Please ensure that you provide your submission in the correct format with the required level of detail and clarity. Failure to do so could lead to your accreditation event being postponed. Information on how to submit your documentation can be found on the last page of this document.</w:t>
            </w:r>
          </w:p>
          <w:p w14:paraId="0CF71487" w14:textId="4B862037" w:rsidR="006E603E" w:rsidRDefault="006E603E" w:rsidP="006E603E">
            <w:pPr>
              <w:pStyle w:val="BodyText"/>
              <w:rPr>
                <w:bCs/>
                <w:color w:val="00759B" w:themeColor="accent1"/>
              </w:rPr>
            </w:pPr>
            <w:r w:rsidRPr="00ED556F">
              <w:rPr>
                <w:bCs/>
                <w:color w:val="00759B" w:themeColor="accent1"/>
              </w:rPr>
              <w:t xml:space="preserve">When completing your submission template, </w:t>
            </w:r>
            <w:r w:rsidR="00FC724A">
              <w:rPr>
                <w:bCs/>
                <w:color w:val="00759B" w:themeColor="accent1"/>
              </w:rPr>
              <w:t xml:space="preserve">please </w:t>
            </w:r>
            <w:r w:rsidRPr="00ED556F">
              <w:rPr>
                <w:bCs/>
                <w:color w:val="00759B" w:themeColor="accent1"/>
              </w:rPr>
              <w:t>do not alter the formatting or orientation of the submission template.</w:t>
            </w:r>
          </w:p>
          <w:p w14:paraId="393571E0" w14:textId="781D8A8B" w:rsidR="008431FB" w:rsidRPr="008431FB" w:rsidRDefault="008431FB" w:rsidP="006E603E">
            <w:pPr>
              <w:pStyle w:val="BodyText"/>
              <w:rPr>
                <w:b/>
                <w:color w:val="00759B" w:themeColor="accent1"/>
              </w:rPr>
            </w:pPr>
            <w:r>
              <w:rPr>
                <w:b/>
                <w:color w:val="00759B" w:themeColor="accent1"/>
              </w:rPr>
              <w:t>Support and further information</w:t>
            </w:r>
          </w:p>
          <w:p w14:paraId="7DDB43D3" w14:textId="77777777" w:rsidR="006E603E" w:rsidRPr="00ED556F" w:rsidRDefault="006E603E" w:rsidP="006E603E">
            <w:pPr>
              <w:rPr>
                <w:rStyle w:val="Hyperlink"/>
                <w:rFonts w:ascii="Calibri" w:hAnsi="Calibri" w:cs="Arial"/>
                <w:bCs/>
                <w:color w:val="00759B" w:themeColor="accent1"/>
              </w:rPr>
            </w:pPr>
            <w:r w:rsidRPr="00ED556F">
              <w:rPr>
                <w:rFonts w:ascii="Calibri" w:hAnsi="Calibri" w:cs="Arial"/>
                <w:bCs/>
                <w:color w:val="00759B" w:themeColor="accent1"/>
              </w:rPr>
              <w:t xml:space="preserve">If you have any questions regarding your accreditation submission, please contact the GPhC’s Education (Quality Assurance) team at </w:t>
            </w:r>
            <w:hyperlink r:id="rId13" w:history="1">
              <w:r w:rsidRPr="00ED556F">
                <w:rPr>
                  <w:rStyle w:val="Hyperlink"/>
                  <w:rFonts w:ascii="Calibri" w:hAnsi="Calibri" w:cs="Arial"/>
                  <w:bCs/>
                  <w:color w:val="00759B" w:themeColor="accent1"/>
                </w:rPr>
                <w:t>education@pharmacyregulation.org</w:t>
              </w:r>
            </w:hyperlink>
          </w:p>
          <w:p w14:paraId="2DC1421E" w14:textId="5FC5EC1D" w:rsidR="0094577F" w:rsidRPr="004A30F8" w:rsidRDefault="006E603E" w:rsidP="006E603E">
            <w:pPr>
              <w:spacing w:after="240"/>
              <w:rPr>
                <w:rFonts w:ascii="Calibri" w:hAnsi="Calibri" w:cs="Calibri"/>
                <w:bCs/>
                <w:color w:val="00759B" w:themeColor="accent1"/>
                <w:lang w:bidi="en-US"/>
              </w:rPr>
            </w:pPr>
            <w:r w:rsidRPr="006E603E">
              <w:rPr>
                <w:rFonts w:ascii="Calibri" w:hAnsi="Calibri" w:cs="Arial"/>
                <w:bCs/>
                <w:color w:val="00759B" w:themeColor="accent1"/>
                <w:lang w:bidi="en-US"/>
              </w:rPr>
              <w:t xml:space="preserve">The GPhC is committed to compliance with the General Data Protection Regulation (GDPR), details for our privacy policy can be found on our </w:t>
            </w:r>
            <w:hyperlink r:id="rId14" w:history="1">
              <w:r w:rsidRPr="006E603E">
                <w:rPr>
                  <w:rStyle w:val="Hyperlink"/>
                  <w:rFonts w:ascii="Calibri" w:hAnsi="Calibri" w:cs="Arial"/>
                  <w:bCs/>
                  <w:color w:val="00759B" w:themeColor="accent1"/>
                  <w:lang w:bidi="en-US"/>
                </w:rPr>
                <w:t>website</w:t>
              </w:r>
            </w:hyperlink>
            <w:r w:rsidRPr="006E603E">
              <w:rPr>
                <w:rFonts w:ascii="Calibri" w:hAnsi="Calibri" w:cs="Arial"/>
                <w:bCs/>
                <w:color w:val="00759B" w:themeColor="accent1"/>
                <w:lang w:bidi="en-US"/>
              </w:rPr>
              <w:t>.</w:t>
            </w:r>
          </w:p>
        </w:tc>
      </w:tr>
    </w:tbl>
    <w:p w14:paraId="6D5691D1" w14:textId="77777777" w:rsidR="009A561D" w:rsidRDefault="009A561D" w:rsidP="009A561D">
      <w:pPr>
        <w:pStyle w:val="NormalIndent"/>
        <w:ind w:left="0"/>
      </w:pPr>
    </w:p>
    <w:p w14:paraId="2D25031A" w14:textId="7C9A7236" w:rsidR="009A561D" w:rsidRPr="00705788" w:rsidRDefault="004A30F8" w:rsidP="009A561D">
      <w:pPr>
        <w:pStyle w:val="NormalIndent"/>
        <w:ind w:left="0"/>
      </w:pPr>
      <w:r w:rsidRPr="00ED556F">
        <w:rPr>
          <w:b/>
          <w:bCs/>
          <w:u w:val="single"/>
        </w:rPr>
        <w:t>Please delete this section/page before submitting to the GPhC.</w:t>
      </w:r>
    </w:p>
    <w:p w14:paraId="7FF4BFCD" w14:textId="76D63F48" w:rsidR="004A30F8" w:rsidRDefault="004A30F8">
      <w:r>
        <w:br w:type="page"/>
      </w:r>
    </w:p>
    <w:p w14:paraId="34983D78" w14:textId="458199BA" w:rsidR="004A30F8" w:rsidRDefault="004A30F8" w:rsidP="004A30F8"/>
    <w:tbl>
      <w:tblPr>
        <w:tblStyle w:val="TableGrid"/>
        <w:tblW w:w="1019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191"/>
      </w:tblGrid>
      <w:tr w:rsidR="0094577F" w14:paraId="1165DE86" w14:textId="77777777" w:rsidTr="00F64D55">
        <w:tc>
          <w:tcPr>
            <w:tcW w:w="10191" w:type="dxa"/>
          </w:tcPr>
          <w:p w14:paraId="1C963E3C" w14:textId="77777777" w:rsidR="006E603E" w:rsidRPr="00463E42" w:rsidRDefault="006E603E" w:rsidP="006E603E">
            <w:pPr>
              <w:spacing w:before="240"/>
              <w:rPr>
                <w:rFonts w:ascii="Calibri" w:hAnsi="Calibri" w:cs="Arial"/>
                <w:b/>
                <w:bCs/>
                <w:color w:val="00759B"/>
                <w:lang w:bidi="en-US"/>
              </w:rPr>
            </w:pPr>
            <w:bookmarkStart w:id="4" w:name="_Hlk80709192"/>
            <w:r>
              <w:rPr>
                <w:rFonts w:ascii="Calibri" w:hAnsi="Calibri" w:cs="Arial"/>
                <w:b/>
                <w:bCs/>
                <w:color w:val="00759B"/>
                <w:lang w:bidi="en-US"/>
              </w:rPr>
              <w:t xml:space="preserve">Guidance on </w:t>
            </w:r>
            <w:r w:rsidRPr="00463E42">
              <w:rPr>
                <w:rFonts w:ascii="Calibri" w:hAnsi="Calibri" w:cs="Arial"/>
                <w:b/>
                <w:bCs/>
                <w:color w:val="00759B"/>
                <w:lang w:bidi="en-US"/>
              </w:rPr>
              <w:t>completion of th</w:t>
            </w:r>
            <w:r>
              <w:rPr>
                <w:rFonts w:ascii="Calibri" w:hAnsi="Calibri" w:cs="Arial"/>
                <w:b/>
                <w:bCs/>
                <w:color w:val="00759B"/>
                <w:lang w:bidi="en-US"/>
              </w:rPr>
              <w:t>is</w:t>
            </w:r>
            <w:r w:rsidRPr="00463E42">
              <w:rPr>
                <w:rFonts w:ascii="Calibri" w:hAnsi="Calibri" w:cs="Arial"/>
                <w:b/>
                <w:bCs/>
                <w:color w:val="00759B"/>
                <w:lang w:bidi="en-US"/>
              </w:rPr>
              <w:t xml:space="preserve"> template</w:t>
            </w:r>
          </w:p>
          <w:p w14:paraId="4ADE33E7" w14:textId="77777777" w:rsidR="006E603E" w:rsidRDefault="006E603E" w:rsidP="006E603E">
            <w:pPr>
              <w:numPr>
                <w:ilvl w:val="0"/>
                <w:numId w:val="44"/>
              </w:numPr>
              <w:rPr>
                <w:rFonts w:ascii="Calibri" w:hAnsi="Calibri" w:cs="Arial"/>
                <w:bCs/>
                <w:color w:val="00759B"/>
                <w:lang w:bidi="en-US"/>
              </w:rPr>
            </w:pPr>
            <w:r w:rsidRPr="00BE5BAC">
              <w:rPr>
                <w:rFonts w:ascii="Calibri" w:hAnsi="Calibri" w:cs="Arial"/>
                <w:bCs/>
                <w:color w:val="00759B"/>
                <w:lang w:bidi="en-US"/>
              </w:rPr>
              <w:t xml:space="preserve">Next to each criterion, please provide a narrative </w:t>
            </w:r>
            <w:r>
              <w:rPr>
                <w:rFonts w:ascii="Calibri" w:hAnsi="Calibri" w:cs="Arial"/>
                <w:bCs/>
                <w:color w:val="00759B"/>
                <w:lang w:bidi="en-US"/>
              </w:rPr>
              <w:t xml:space="preserve">to </w:t>
            </w:r>
            <w:r w:rsidRPr="00BE5BAC">
              <w:rPr>
                <w:rFonts w:ascii="Calibri" w:hAnsi="Calibri" w:cs="Arial"/>
                <w:bCs/>
                <w:color w:val="00759B"/>
                <w:lang w:bidi="en-US"/>
              </w:rPr>
              <w:t xml:space="preserve">explain how </w:t>
            </w:r>
            <w:r>
              <w:rPr>
                <w:rFonts w:ascii="Calibri" w:hAnsi="Calibri" w:cs="Arial"/>
                <w:bCs/>
                <w:color w:val="00759B"/>
                <w:lang w:bidi="en-US"/>
              </w:rPr>
              <w:t>each criterion is (or will be) met. E</w:t>
            </w:r>
            <w:r w:rsidRPr="00114D73">
              <w:rPr>
                <w:rFonts w:ascii="Calibri" w:hAnsi="Calibri" w:cs="Arial"/>
                <w:color w:val="00759B"/>
              </w:rPr>
              <w:t>xcept where single piece information or lists are asked for</w:t>
            </w:r>
            <w:r>
              <w:rPr>
                <w:rFonts w:ascii="Calibri" w:hAnsi="Calibri" w:cs="Arial"/>
                <w:color w:val="00759B"/>
              </w:rPr>
              <w:t>,</w:t>
            </w:r>
            <w:r>
              <w:rPr>
                <w:rFonts w:ascii="Calibri" w:hAnsi="Calibri" w:cs="Arial"/>
                <w:bCs/>
                <w:color w:val="00759B"/>
                <w:lang w:bidi="en-US"/>
              </w:rPr>
              <w:t xml:space="preserve"> this narrative must be written in prose. </w:t>
            </w:r>
            <w:r w:rsidRPr="00463E42">
              <w:rPr>
                <w:rFonts w:ascii="Calibri" w:hAnsi="Calibri" w:cs="Arial"/>
                <w:bCs/>
                <w:color w:val="00759B"/>
                <w:lang w:bidi="en-US"/>
              </w:rPr>
              <w:t>Reference to links, file names, or module titles on their own are not acceptable.</w:t>
            </w:r>
            <w:r>
              <w:rPr>
                <w:rFonts w:ascii="Calibri" w:hAnsi="Calibri" w:cs="Arial"/>
                <w:bCs/>
                <w:color w:val="00759B"/>
                <w:lang w:bidi="en-US"/>
              </w:rPr>
              <w:t xml:space="preserve"> </w:t>
            </w:r>
          </w:p>
          <w:p w14:paraId="4979EFEC" w14:textId="77777777" w:rsidR="006E603E" w:rsidRPr="00BE5BAC" w:rsidRDefault="006E603E" w:rsidP="006E603E">
            <w:pPr>
              <w:numPr>
                <w:ilvl w:val="0"/>
                <w:numId w:val="44"/>
              </w:numPr>
              <w:rPr>
                <w:rFonts w:ascii="Calibri" w:hAnsi="Calibri" w:cs="Arial"/>
                <w:bCs/>
                <w:color w:val="00759B"/>
                <w:lang w:bidi="en-US"/>
              </w:rPr>
            </w:pPr>
            <w:r>
              <w:rPr>
                <w:rFonts w:ascii="Calibri" w:hAnsi="Calibri" w:cs="Arial"/>
                <w:bCs/>
                <w:color w:val="00759B"/>
                <w:lang w:bidi="en-US"/>
              </w:rPr>
              <w:t xml:space="preserve">Full reference must be made within the narrative to the documents that you are providing as supporting evidence. </w:t>
            </w:r>
          </w:p>
          <w:p w14:paraId="65F603C1"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bCs/>
                <w:color w:val="00759B"/>
                <w:lang w:bidi="en-US"/>
              </w:rPr>
              <w:t xml:space="preserve">Any diagrams or images should be submitted </w:t>
            </w:r>
            <w:r>
              <w:rPr>
                <w:rFonts w:ascii="Calibri" w:hAnsi="Calibri" w:cs="Arial"/>
                <w:bCs/>
                <w:color w:val="00759B"/>
                <w:lang w:bidi="en-US"/>
              </w:rPr>
              <w:t xml:space="preserve">separately </w:t>
            </w:r>
            <w:r w:rsidRPr="00114D73">
              <w:rPr>
                <w:rFonts w:ascii="Calibri" w:hAnsi="Calibri" w:cs="Arial"/>
                <w:bCs/>
                <w:color w:val="00759B"/>
                <w:lang w:bidi="en-US"/>
              </w:rPr>
              <w:t xml:space="preserve">as documentary evidence and not embedded within the </w:t>
            </w:r>
            <w:r>
              <w:rPr>
                <w:rFonts w:ascii="Calibri" w:hAnsi="Calibri" w:cs="Arial"/>
                <w:bCs/>
                <w:color w:val="00759B"/>
                <w:lang w:bidi="en-US"/>
              </w:rPr>
              <w:t>template.</w:t>
            </w:r>
          </w:p>
          <w:p w14:paraId="29FAE6D8"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Hyperlinks may be used within your commentary to signpost to evidence, but please check that the links are not broken, and that external access is permitted.</w:t>
            </w:r>
          </w:p>
          <w:p w14:paraId="1976BD3E"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Supporting documents should be included as appendices and should be provided separately from the submission template.</w:t>
            </w:r>
          </w:p>
          <w:p w14:paraId="7B46C604" w14:textId="77777777" w:rsidR="006E603E" w:rsidRPr="00114D73"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Each module must be referred to by its full title and not by module code.</w:t>
            </w:r>
          </w:p>
          <w:p w14:paraId="65278721" w14:textId="77777777" w:rsidR="006E603E" w:rsidRPr="005F533B" w:rsidRDefault="006E603E" w:rsidP="006E603E">
            <w:pPr>
              <w:numPr>
                <w:ilvl w:val="0"/>
                <w:numId w:val="44"/>
              </w:numPr>
              <w:rPr>
                <w:rFonts w:ascii="Calibri" w:hAnsi="Calibri" w:cs="Arial"/>
                <w:b/>
                <w:bCs/>
                <w:color w:val="00759B"/>
                <w:lang w:bidi="en-US"/>
              </w:rPr>
            </w:pPr>
            <w:r w:rsidRPr="00114D73">
              <w:rPr>
                <w:rFonts w:ascii="Calibri" w:hAnsi="Calibri" w:cs="Arial"/>
                <w:color w:val="00759B"/>
              </w:rPr>
              <w:t>Should your commentary relate to more than one criterion, it does not need to be repeated. Simply include a note referencing to the relevant commentary, e.g. ‘please refer to commentary under criterion 1.2’.</w:t>
            </w:r>
          </w:p>
          <w:p w14:paraId="3877EA9C" w14:textId="77777777" w:rsidR="006E603E" w:rsidRPr="00114D73" w:rsidRDefault="006E603E" w:rsidP="006E603E">
            <w:pPr>
              <w:spacing w:before="240"/>
              <w:rPr>
                <w:rFonts w:ascii="Calibri" w:hAnsi="Calibri" w:cs="Arial"/>
                <w:b/>
                <w:color w:val="00759B"/>
              </w:rPr>
            </w:pPr>
            <w:r w:rsidRPr="00114D73">
              <w:rPr>
                <w:rFonts w:ascii="Calibri" w:hAnsi="Calibri" w:cs="Arial"/>
                <w:b/>
                <w:color w:val="00759B"/>
              </w:rPr>
              <w:t>Referencing documentary evidence</w:t>
            </w:r>
          </w:p>
          <w:p w14:paraId="6B70328B" w14:textId="77777777" w:rsidR="006E603E" w:rsidRPr="00114D73" w:rsidRDefault="006E603E" w:rsidP="006E603E">
            <w:pPr>
              <w:keepNext/>
              <w:widowControl w:val="0"/>
              <w:numPr>
                <w:ilvl w:val="0"/>
                <w:numId w:val="44"/>
              </w:numPr>
              <w:rPr>
                <w:rFonts w:ascii="Calibri" w:hAnsi="Calibri"/>
                <w:color w:val="00759B"/>
              </w:rPr>
            </w:pPr>
            <w:r w:rsidRPr="00114D73">
              <w:rPr>
                <w:rFonts w:ascii="Calibri" w:hAnsi="Calibri"/>
                <w:color w:val="00759B"/>
              </w:rPr>
              <w:t>Please give each piece of evidence a clear and meaningful title. For ease of reference, supporting documents should be numbered accordingly</w:t>
            </w:r>
            <w:r>
              <w:rPr>
                <w:rFonts w:ascii="Calibri" w:hAnsi="Calibri"/>
                <w:color w:val="00759B"/>
              </w:rPr>
              <w:t xml:space="preserve">, e.g. </w:t>
            </w:r>
            <w:r w:rsidRPr="00D20BD3">
              <w:rPr>
                <w:rFonts w:ascii="Calibri" w:hAnsi="Calibri"/>
                <w:b/>
                <w:color w:val="00759B"/>
              </w:rPr>
              <w:t>Appendix 1 -</w:t>
            </w:r>
            <w:r>
              <w:rPr>
                <w:rFonts w:ascii="Calibri" w:hAnsi="Calibri"/>
                <w:color w:val="00759B"/>
              </w:rPr>
              <w:t xml:space="preserve"> </w:t>
            </w:r>
            <w:r w:rsidRPr="00D20BD3">
              <w:rPr>
                <w:rFonts w:ascii="Calibri" w:hAnsi="Calibri"/>
                <w:b/>
                <w:color w:val="00759B"/>
              </w:rPr>
              <w:t>Programme application form</w:t>
            </w:r>
            <w:r>
              <w:rPr>
                <w:rFonts w:ascii="Calibri" w:hAnsi="Calibri"/>
                <w:b/>
                <w:color w:val="00759B"/>
              </w:rPr>
              <w:t xml:space="preserve"> </w:t>
            </w:r>
          </w:p>
          <w:p w14:paraId="4A4FF076" w14:textId="77777777" w:rsidR="006E603E" w:rsidRPr="00D20BD3" w:rsidRDefault="006E603E" w:rsidP="006E603E">
            <w:pPr>
              <w:keepNext/>
              <w:widowControl w:val="0"/>
              <w:numPr>
                <w:ilvl w:val="0"/>
                <w:numId w:val="44"/>
              </w:numPr>
              <w:rPr>
                <w:rFonts w:ascii="Calibri" w:hAnsi="Calibri"/>
                <w:color w:val="00759B"/>
              </w:rPr>
            </w:pPr>
            <w:r w:rsidRPr="00114D73">
              <w:rPr>
                <w:rFonts w:ascii="Calibri" w:hAnsi="Calibri" w:cs="Arial"/>
                <w:color w:val="00759B"/>
              </w:rPr>
              <w:t>The document title referred to in your commentary should be identical to the name of the relevant .PDF file you have provided.</w:t>
            </w:r>
          </w:p>
          <w:p w14:paraId="77C8C358" w14:textId="77777777" w:rsidR="006E603E" w:rsidRPr="00114D73" w:rsidRDefault="006E603E" w:rsidP="006E603E">
            <w:pPr>
              <w:numPr>
                <w:ilvl w:val="0"/>
                <w:numId w:val="44"/>
              </w:numPr>
              <w:rPr>
                <w:rFonts w:ascii="Calibri" w:hAnsi="Calibri" w:cs="Arial"/>
                <w:bCs/>
                <w:color w:val="00759B"/>
                <w:lang w:bidi="en-US"/>
              </w:rPr>
            </w:pPr>
            <w:r w:rsidRPr="00114D73">
              <w:rPr>
                <w:rFonts w:ascii="Calibri" w:hAnsi="Calibri" w:cs="Arial"/>
                <w:bCs/>
                <w:color w:val="00759B"/>
                <w:lang w:bidi="en-US"/>
              </w:rPr>
              <w:t xml:space="preserve">When referencing supporting documents within the submission, please indicate the document clearly (for example, in </w:t>
            </w:r>
            <w:r w:rsidRPr="00114D73">
              <w:rPr>
                <w:rFonts w:ascii="Calibri" w:hAnsi="Calibri" w:cs="Arial"/>
                <w:b/>
                <w:bCs/>
                <w:color w:val="00759B"/>
                <w:lang w:bidi="en-US"/>
              </w:rPr>
              <w:t>bold</w:t>
            </w:r>
            <w:r w:rsidRPr="00114D73">
              <w:rPr>
                <w:rFonts w:ascii="Calibri" w:hAnsi="Calibri" w:cs="Arial"/>
                <w:bCs/>
                <w:color w:val="00759B"/>
                <w:lang w:bidi="en-US"/>
              </w:rPr>
              <w:t>) and use the full name and appendix number throughout</w:t>
            </w:r>
            <w:r>
              <w:rPr>
                <w:rFonts w:ascii="Calibri" w:hAnsi="Calibri" w:cs="Arial"/>
                <w:bCs/>
                <w:color w:val="00759B"/>
                <w:lang w:bidi="en-US"/>
              </w:rPr>
              <w:t xml:space="preserve">, e.g. </w:t>
            </w:r>
            <w:r w:rsidRPr="00D20BD3">
              <w:rPr>
                <w:rFonts w:ascii="Calibri" w:hAnsi="Calibri" w:cs="Arial"/>
                <w:b/>
                <w:bCs/>
                <w:color w:val="00759B"/>
                <w:lang w:bidi="en-US"/>
              </w:rPr>
              <w:t>Programme Application form (Appendix 1)</w:t>
            </w:r>
          </w:p>
          <w:p w14:paraId="6BFAF70F"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all file names are concise and do not contain any special characters including:  </w:t>
            </w:r>
            <w:r w:rsidRPr="00114D73">
              <w:rPr>
                <w:rFonts w:ascii="Calibri" w:hAnsi="Calibri" w:cs="Arial"/>
                <w:b/>
                <w:bCs/>
                <w:color w:val="00759B"/>
                <w:lang w:bidi="en-US"/>
              </w:rPr>
              <w:t>/ \ : * ? ” &lt; &gt; | # { } % ~ &amp;</w:t>
            </w:r>
          </w:p>
          <w:p w14:paraId="15E4F077" w14:textId="77777777" w:rsidR="006E603E" w:rsidRPr="00114D73" w:rsidRDefault="006E603E" w:rsidP="006E603E">
            <w:pPr>
              <w:pStyle w:val="ListParagraph"/>
              <w:numPr>
                <w:ilvl w:val="0"/>
                <w:numId w:val="44"/>
              </w:numPr>
              <w:rPr>
                <w:rFonts w:ascii="Calibri" w:hAnsi="Calibri" w:cs="Arial"/>
                <w:bCs/>
                <w:color w:val="00759B"/>
                <w:lang w:bidi="en-US"/>
              </w:rPr>
            </w:pPr>
            <w:r w:rsidRPr="00114D73">
              <w:rPr>
                <w:rFonts w:ascii="Calibri" w:hAnsi="Calibri" w:cs="Arial"/>
                <w:bCs/>
                <w:color w:val="00759B"/>
                <w:lang w:bidi="en-US"/>
              </w:rPr>
              <w:t xml:space="preserve">Please ensure that file names are no more than </w:t>
            </w:r>
            <w:r>
              <w:rPr>
                <w:rFonts w:ascii="Calibri" w:hAnsi="Calibri" w:cs="Arial"/>
                <w:bCs/>
                <w:color w:val="00759B"/>
                <w:lang w:bidi="en-US"/>
              </w:rPr>
              <w:t>8</w:t>
            </w:r>
            <w:r w:rsidRPr="00114D73">
              <w:rPr>
                <w:rFonts w:ascii="Calibri" w:hAnsi="Calibri" w:cs="Arial"/>
                <w:bCs/>
                <w:color w:val="00759B"/>
                <w:lang w:bidi="en-US"/>
              </w:rPr>
              <w:t>0 characters.</w:t>
            </w:r>
          </w:p>
          <w:p w14:paraId="0AE9BC02" w14:textId="77777777" w:rsidR="006E603E" w:rsidRPr="00A13313" w:rsidRDefault="006E603E" w:rsidP="006E603E">
            <w:pPr>
              <w:pStyle w:val="ListParagraph"/>
              <w:numPr>
                <w:ilvl w:val="0"/>
                <w:numId w:val="44"/>
              </w:numPr>
              <w:rPr>
                <w:rFonts w:ascii="Calibri" w:hAnsi="Calibri" w:cs="Arial"/>
                <w:bCs/>
                <w:color w:val="00759B"/>
                <w:lang w:bidi="en-US"/>
              </w:rPr>
            </w:pPr>
            <w:r w:rsidRPr="00114D73">
              <w:rPr>
                <w:rFonts w:ascii="Calibri" w:hAnsi="Calibri"/>
                <w:color w:val="00759B"/>
              </w:rPr>
              <w:t>You do not need to duplicate evidence - you may find that you need to refer to one piece of documentary evidence multiple times across more than one section.</w:t>
            </w:r>
          </w:p>
          <w:p w14:paraId="202DA028" w14:textId="77777777" w:rsidR="0094577F" w:rsidRDefault="0094577F" w:rsidP="009347CB"/>
        </w:tc>
      </w:tr>
      <w:bookmarkEnd w:id="4"/>
    </w:tbl>
    <w:p w14:paraId="546DD9B7" w14:textId="77777777" w:rsidR="0094577F" w:rsidRDefault="0094577F" w:rsidP="004A30F8"/>
    <w:p w14:paraId="60FF9176" w14:textId="77777777" w:rsidR="004A30F8" w:rsidRPr="00ED556F" w:rsidRDefault="004A30F8" w:rsidP="004A30F8">
      <w:pPr>
        <w:rPr>
          <w:b/>
          <w:bCs/>
          <w:u w:val="single"/>
        </w:rPr>
      </w:pPr>
      <w:r w:rsidRPr="00ED556F">
        <w:rPr>
          <w:b/>
          <w:bCs/>
          <w:u w:val="single"/>
        </w:rPr>
        <w:t>Please delete this section/page before submitting to the GPhC.</w:t>
      </w:r>
    </w:p>
    <w:p w14:paraId="14E148C1" w14:textId="77777777" w:rsidR="004A30F8" w:rsidRDefault="004A30F8">
      <w:pPr>
        <w:rPr>
          <w:rFonts w:ascii="Calibri" w:eastAsia="Calibri" w:hAnsi="Calibri" w:cs="Arial"/>
          <w:b/>
          <w:color w:val="00759B"/>
          <w:sz w:val="44"/>
          <w:szCs w:val="44"/>
        </w:rPr>
      </w:pPr>
      <w:r>
        <w:rPr>
          <w:rFonts w:ascii="Calibri" w:eastAsia="Calibri" w:hAnsi="Calibri" w:cs="Arial"/>
          <w:b/>
          <w:color w:val="00759B"/>
          <w:sz w:val="44"/>
          <w:szCs w:val="44"/>
        </w:rPr>
        <w:br w:type="page"/>
      </w:r>
    </w:p>
    <w:p w14:paraId="3D8A0FA8" w14:textId="012570D3" w:rsidR="00D509AA" w:rsidRPr="00D509AA" w:rsidRDefault="004006D7" w:rsidP="00ED556F">
      <w:pPr>
        <w:pStyle w:val="Heading1"/>
      </w:pPr>
      <w:bookmarkStart w:id="5" w:name="_Toc82445438"/>
      <w:r w:rsidRPr="006732E3">
        <w:rPr>
          <w:sz w:val="48"/>
          <w:szCs w:val="28"/>
        </w:rPr>
        <w:lastRenderedPageBreak/>
        <w:t xml:space="preserve">Background </w:t>
      </w:r>
      <w:r w:rsidR="002B3488" w:rsidRPr="006732E3">
        <w:rPr>
          <w:sz w:val="48"/>
          <w:szCs w:val="28"/>
        </w:rPr>
        <w:t>programme</w:t>
      </w:r>
      <w:r w:rsidRPr="006732E3">
        <w:rPr>
          <w:sz w:val="48"/>
          <w:szCs w:val="28"/>
        </w:rPr>
        <w:t xml:space="preserve"> information:</w:t>
      </w:r>
      <w:bookmarkEnd w:id="5"/>
    </w:p>
    <w:tbl>
      <w:tblPr>
        <w:tblStyle w:val="TableGrid20"/>
        <w:tblW w:w="10201"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ook w:val="04A0" w:firstRow="1" w:lastRow="0" w:firstColumn="1" w:lastColumn="0" w:noHBand="0" w:noVBand="1"/>
      </w:tblPr>
      <w:tblGrid>
        <w:gridCol w:w="10201"/>
      </w:tblGrid>
      <w:tr w:rsidR="009A561D" w:rsidRPr="004006D7" w14:paraId="68CDDF68" w14:textId="77777777" w:rsidTr="002B3488">
        <w:trPr>
          <w:trHeight w:val="454"/>
        </w:trPr>
        <w:tc>
          <w:tcPr>
            <w:tcW w:w="10201" w:type="dxa"/>
            <w:shd w:val="clear" w:color="auto" w:fill="FFFFFF" w:themeFill="background1"/>
          </w:tcPr>
          <w:p w14:paraId="7C8DD914" w14:textId="77777777" w:rsidR="009A561D" w:rsidRPr="004006D7" w:rsidRDefault="009A561D" w:rsidP="00A8171F">
            <w:pPr>
              <w:keepNext/>
              <w:tabs>
                <w:tab w:val="left" w:pos="709"/>
              </w:tabs>
              <w:spacing w:line="360" w:lineRule="auto"/>
              <w:rPr>
                <w:rFonts w:ascii="Calibri" w:eastAsia="Calibri" w:hAnsi="Calibri" w:cs="Arial"/>
                <w:b/>
                <w:bCs/>
                <w:lang w:bidi="en-US"/>
              </w:rPr>
            </w:pPr>
            <w:r w:rsidRPr="004006D7">
              <w:rPr>
                <w:rFonts w:ascii="Calibri" w:eastAsia="Calibri" w:hAnsi="Calibri" w:cs="Arial"/>
                <w:b/>
                <w:bCs/>
                <w:lang w:bidi="en-US"/>
              </w:rPr>
              <w:t xml:space="preserve">Academic year:  </w:t>
            </w:r>
            <w:r w:rsidRPr="004006D7">
              <w:rPr>
                <w:rFonts w:ascii="Calibri" w:eastAsia="Calibri" w:hAnsi="Calibri" w:cs="Arial"/>
                <w:bCs/>
                <w:lang w:bidi="en-US"/>
              </w:rPr>
              <w:t>202</w:t>
            </w:r>
            <w:r>
              <w:rPr>
                <w:rFonts w:ascii="Calibri" w:eastAsia="Calibri" w:hAnsi="Calibri" w:cs="Arial"/>
                <w:bCs/>
                <w:lang w:bidi="en-US"/>
              </w:rPr>
              <w:t>1</w:t>
            </w:r>
            <w:r w:rsidRPr="004006D7">
              <w:rPr>
                <w:rFonts w:ascii="Calibri" w:eastAsia="Calibri" w:hAnsi="Calibri" w:cs="Arial"/>
                <w:bCs/>
                <w:lang w:bidi="en-US"/>
              </w:rPr>
              <w:t>-2</w:t>
            </w:r>
            <w:r>
              <w:rPr>
                <w:rFonts w:ascii="Calibri" w:eastAsia="Calibri" w:hAnsi="Calibri" w:cs="Arial"/>
                <w:bCs/>
                <w:lang w:bidi="en-US"/>
              </w:rPr>
              <w:t>2</w:t>
            </w:r>
          </w:p>
        </w:tc>
      </w:tr>
      <w:tr w:rsidR="009A561D" w:rsidRPr="004006D7" w14:paraId="56E230BE" w14:textId="77777777" w:rsidTr="002B3488">
        <w:trPr>
          <w:trHeight w:val="299"/>
        </w:trPr>
        <w:tc>
          <w:tcPr>
            <w:tcW w:w="10201" w:type="dxa"/>
            <w:shd w:val="clear" w:color="auto" w:fill="FFFFFF" w:themeFill="background1"/>
          </w:tcPr>
          <w:p w14:paraId="3EE44970" w14:textId="10DE6CC1"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 xml:space="preserve">Name of </w:t>
            </w:r>
            <w:r w:rsidR="002B3488">
              <w:rPr>
                <w:rFonts w:ascii="Calibri" w:eastAsia="Calibri" w:hAnsi="Calibri" w:cs="Arial"/>
                <w:b/>
              </w:rPr>
              <w:t>programme</w:t>
            </w:r>
            <w:r w:rsidRPr="004006D7">
              <w:rPr>
                <w:rFonts w:ascii="Calibri" w:eastAsia="Calibri" w:hAnsi="Calibri" w:cs="Arial"/>
                <w:b/>
              </w:rPr>
              <w:t xml:space="preserve"> provider:</w:t>
            </w:r>
            <w:r w:rsidRPr="004006D7">
              <w:rPr>
                <w:rFonts w:ascii="Calibri" w:eastAsia="Calibri" w:hAnsi="Calibri" w:cs="Arial"/>
              </w:rPr>
              <w:t xml:space="preserve"> </w:t>
            </w:r>
          </w:p>
        </w:tc>
      </w:tr>
      <w:tr w:rsidR="009A561D" w:rsidRPr="004006D7" w14:paraId="18855F4D" w14:textId="77777777" w:rsidTr="002B3488">
        <w:trPr>
          <w:trHeight w:val="454"/>
        </w:trPr>
        <w:tc>
          <w:tcPr>
            <w:tcW w:w="10201" w:type="dxa"/>
            <w:shd w:val="clear" w:color="auto" w:fill="FFFFFF" w:themeFill="background1"/>
          </w:tcPr>
          <w:p w14:paraId="3569022E"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Contact name:</w:t>
            </w:r>
            <w:r w:rsidRPr="004006D7">
              <w:rPr>
                <w:rFonts w:ascii="Calibri" w:eastAsia="Calibri" w:hAnsi="Calibri" w:cs="Arial"/>
                <w:iCs/>
              </w:rPr>
              <w:t xml:space="preserve"> </w:t>
            </w:r>
          </w:p>
        </w:tc>
      </w:tr>
      <w:tr w:rsidR="009A561D" w:rsidRPr="004006D7" w14:paraId="2F30F176" w14:textId="77777777" w:rsidTr="002B3488">
        <w:trPr>
          <w:trHeight w:val="454"/>
        </w:trPr>
        <w:tc>
          <w:tcPr>
            <w:tcW w:w="10201" w:type="dxa"/>
            <w:shd w:val="clear" w:color="auto" w:fill="FFFFFF" w:themeFill="background1"/>
          </w:tcPr>
          <w:p w14:paraId="37B82A06" w14:textId="77777777" w:rsidR="009A561D" w:rsidRPr="004006D7" w:rsidRDefault="009A561D" w:rsidP="00A8171F">
            <w:pPr>
              <w:tabs>
                <w:tab w:val="left" w:pos="1843"/>
              </w:tabs>
              <w:spacing w:line="360" w:lineRule="auto"/>
              <w:rPr>
                <w:rFonts w:ascii="Calibri" w:eastAsia="Calibri" w:hAnsi="Calibri" w:cs="Arial"/>
              </w:rPr>
            </w:pPr>
            <w:r w:rsidRPr="004006D7">
              <w:rPr>
                <w:rFonts w:ascii="Calibri" w:eastAsia="Calibri" w:hAnsi="Calibri" w:cs="Arial"/>
                <w:b/>
              </w:rPr>
              <w:t>Job title:</w:t>
            </w:r>
            <w:r w:rsidRPr="004006D7">
              <w:rPr>
                <w:rFonts w:ascii="Calibri" w:eastAsia="Calibri" w:hAnsi="Calibri" w:cs="Arial"/>
              </w:rPr>
              <w:t xml:space="preserve"> </w:t>
            </w:r>
          </w:p>
        </w:tc>
      </w:tr>
      <w:tr w:rsidR="009A561D" w:rsidRPr="004006D7" w14:paraId="2F579D2F" w14:textId="77777777" w:rsidTr="002B3488">
        <w:trPr>
          <w:trHeight w:val="454"/>
        </w:trPr>
        <w:tc>
          <w:tcPr>
            <w:tcW w:w="10201" w:type="dxa"/>
            <w:shd w:val="clear" w:color="auto" w:fill="FFFFFF" w:themeFill="background1"/>
          </w:tcPr>
          <w:p w14:paraId="18F3F0E4"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Address:</w:t>
            </w:r>
            <w:r w:rsidRPr="004006D7">
              <w:rPr>
                <w:rFonts w:ascii="Calibri" w:eastAsia="Calibri" w:hAnsi="Calibri" w:cs="Arial"/>
                <w:iCs/>
              </w:rPr>
              <w:t xml:space="preserve"> </w:t>
            </w:r>
          </w:p>
          <w:p w14:paraId="616D0B4E" w14:textId="77777777" w:rsidR="009A561D" w:rsidRPr="004006D7" w:rsidRDefault="009A561D" w:rsidP="00A8171F">
            <w:pPr>
              <w:tabs>
                <w:tab w:val="left" w:pos="1843"/>
              </w:tabs>
              <w:spacing w:line="360" w:lineRule="auto"/>
              <w:rPr>
                <w:rFonts w:ascii="Calibri" w:eastAsia="Calibri" w:hAnsi="Calibri" w:cs="Arial"/>
                <w:b/>
                <w:iCs/>
              </w:rPr>
            </w:pPr>
          </w:p>
        </w:tc>
      </w:tr>
      <w:tr w:rsidR="009A561D" w:rsidRPr="004006D7" w14:paraId="5CDD06F5" w14:textId="77777777" w:rsidTr="002B3488">
        <w:trPr>
          <w:trHeight w:val="454"/>
        </w:trPr>
        <w:tc>
          <w:tcPr>
            <w:tcW w:w="10201" w:type="dxa"/>
            <w:shd w:val="clear" w:color="auto" w:fill="FFFFFF" w:themeFill="background1"/>
          </w:tcPr>
          <w:p w14:paraId="42BCB79E" w14:textId="77777777" w:rsidR="009A561D" w:rsidRPr="004006D7" w:rsidRDefault="009A561D" w:rsidP="00A8171F">
            <w:pPr>
              <w:keepNext/>
              <w:tabs>
                <w:tab w:val="left" w:pos="709"/>
              </w:tabs>
              <w:spacing w:line="360" w:lineRule="auto"/>
              <w:rPr>
                <w:rFonts w:ascii="Calibri" w:eastAsia="Calibri" w:hAnsi="Calibri" w:cs="Arial"/>
                <w:iCs/>
              </w:rPr>
            </w:pPr>
            <w:r w:rsidRPr="004006D7">
              <w:rPr>
                <w:rFonts w:ascii="Calibri" w:eastAsia="Calibri" w:hAnsi="Calibri" w:cs="Arial"/>
                <w:b/>
                <w:iCs/>
              </w:rPr>
              <w:t>Telephone/mobile:</w:t>
            </w:r>
            <w:r w:rsidRPr="004006D7">
              <w:rPr>
                <w:rFonts w:ascii="Calibri" w:eastAsia="Calibri" w:hAnsi="Calibri" w:cs="Arial"/>
                <w:iCs/>
              </w:rPr>
              <w:t xml:space="preserve"> </w:t>
            </w:r>
          </w:p>
        </w:tc>
      </w:tr>
      <w:tr w:rsidR="009A561D" w:rsidRPr="004006D7" w14:paraId="1C5EADBF" w14:textId="77777777" w:rsidTr="002B3488">
        <w:trPr>
          <w:trHeight w:val="454"/>
        </w:trPr>
        <w:tc>
          <w:tcPr>
            <w:tcW w:w="10201" w:type="dxa"/>
            <w:shd w:val="clear" w:color="auto" w:fill="FFFFFF" w:themeFill="background1"/>
          </w:tcPr>
          <w:p w14:paraId="544CAB91" w14:textId="77777777" w:rsidR="009A561D" w:rsidRPr="004006D7" w:rsidRDefault="009A561D" w:rsidP="00A8171F">
            <w:pPr>
              <w:tabs>
                <w:tab w:val="left" w:pos="1843"/>
              </w:tabs>
              <w:spacing w:line="360" w:lineRule="auto"/>
              <w:rPr>
                <w:rFonts w:ascii="Calibri" w:eastAsia="Calibri" w:hAnsi="Calibri" w:cs="Arial"/>
                <w:iCs/>
              </w:rPr>
            </w:pPr>
            <w:r w:rsidRPr="004006D7">
              <w:rPr>
                <w:rFonts w:ascii="Calibri" w:eastAsia="Calibri" w:hAnsi="Calibri" w:cs="Arial"/>
                <w:b/>
                <w:iCs/>
              </w:rPr>
              <w:t>Email:</w:t>
            </w:r>
            <w:r w:rsidRPr="004006D7">
              <w:rPr>
                <w:rFonts w:ascii="Calibri" w:eastAsia="Calibri" w:hAnsi="Calibri" w:cs="Arial"/>
                <w:iCs/>
              </w:rPr>
              <w:t xml:space="preserve"> </w:t>
            </w:r>
          </w:p>
        </w:tc>
      </w:tr>
      <w:tr w:rsidR="004006D7" w:rsidRPr="004006D7" w14:paraId="32B1A3E8" w14:textId="77777777" w:rsidTr="002B3488">
        <w:trPr>
          <w:trHeight w:val="454"/>
        </w:trPr>
        <w:tc>
          <w:tcPr>
            <w:tcW w:w="10201" w:type="dxa"/>
            <w:shd w:val="clear" w:color="auto" w:fill="FFFFFF" w:themeFill="background1"/>
          </w:tcPr>
          <w:p w14:paraId="1B4B9490" w14:textId="63A6AC87" w:rsidR="004006D7" w:rsidRDefault="002B3488" w:rsidP="004006D7">
            <w:pPr>
              <w:keepNext/>
              <w:tabs>
                <w:tab w:val="left" w:pos="709"/>
              </w:tabs>
              <w:spacing w:line="360" w:lineRule="auto"/>
              <w:rPr>
                <w:rFonts w:ascii="Calibri" w:eastAsia="Calibri" w:hAnsi="Calibri" w:cs="Arial"/>
                <w:b/>
                <w:bCs/>
                <w:lang w:bidi="en-US"/>
              </w:rPr>
            </w:pPr>
            <w:bookmarkStart w:id="6" w:name="_Hlk20489781"/>
            <w:r>
              <w:rPr>
                <w:rFonts w:ascii="Calibri" w:eastAsia="Calibri" w:hAnsi="Calibri" w:cs="Arial"/>
                <w:b/>
                <w:bCs/>
                <w:lang w:bidi="en-US"/>
              </w:rPr>
              <w:t>Programme</w:t>
            </w:r>
            <w:r w:rsidR="004006D7" w:rsidRPr="004006D7">
              <w:rPr>
                <w:rFonts w:ascii="Calibri" w:eastAsia="Calibri" w:hAnsi="Calibri" w:cs="Arial"/>
                <w:b/>
                <w:bCs/>
                <w:lang w:bidi="en-US"/>
              </w:rPr>
              <w:t xml:space="preserve"> name</w:t>
            </w:r>
            <w:r w:rsidR="003C5E4A">
              <w:rPr>
                <w:rFonts w:ascii="Calibri" w:eastAsia="Calibri" w:hAnsi="Calibri" w:cs="Arial"/>
                <w:b/>
                <w:bCs/>
                <w:lang w:bidi="en-US"/>
              </w:rPr>
              <w:t>(s)</w:t>
            </w:r>
            <w:r w:rsidR="004006D7" w:rsidRPr="004006D7">
              <w:rPr>
                <w:rFonts w:ascii="Calibri" w:eastAsia="Calibri" w:hAnsi="Calibri" w:cs="Arial"/>
                <w:b/>
                <w:bCs/>
                <w:lang w:bidi="en-US"/>
              </w:rPr>
              <w:t xml:space="preserve"> </w:t>
            </w:r>
            <w:r w:rsidR="004006D7">
              <w:rPr>
                <w:rFonts w:ascii="Calibri" w:eastAsia="Calibri" w:hAnsi="Calibri" w:cs="Arial"/>
                <w:b/>
                <w:bCs/>
                <w:lang w:bidi="en-US"/>
              </w:rPr>
              <w:t>and UCAS code</w:t>
            </w:r>
            <w:r w:rsidR="003C5E4A">
              <w:rPr>
                <w:rFonts w:ascii="Calibri" w:eastAsia="Calibri" w:hAnsi="Calibri" w:cs="Arial"/>
                <w:b/>
                <w:bCs/>
                <w:lang w:bidi="en-US"/>
              </w:rPr>
              <w:t>(s)</w:t>
            </w:r>
            <w:r w:rsidR="0044770F">
              <w:rPr>
                <w:rFonts w:ascii="Calibri" w:eastAsia="Calibri" w:hAnsi="Calibri" w:cs="Arial"/>
                <w:b/>
                <w:bCs/>
                <w:lang w:bidi="en-US"/>
              </w:rPr>
              <w:t>:</w:t>
            </w:r>
            <w:r w:rsidR="004006D7">
              <w:rPr>
                <w:rFonts w:ascii="Calibri" w:eastAsia="Calibri" w:hAnsi="Calibri" w:cs="Arial"/>
                <w:b/>
                <w:bCs/>
                <w:lang w:bidi="en-US"/>
              </w:rPr>
              <w:t xml:space="preserve"> </w:t>
            </w:r>
          </w:p>
          <w:p w14:paraId="11422C7E" w14:textId="14E91467" w:rsidR="00406455" w:rsidRPr="00406455" w:rsidRDefault="00406455" w:rsidP="004006D7">
            <w:pPr>
              <w:keepNext/>
              <w:tabs>
                <w:tab w:val="left" w:pos="709"/>
              </w:tabs>
              <w:spacing w:line="360" w:lineRule="auto"/>
              <w:rPr>
                <w:rFonts w:ascii="Calibri" w:eastAsia="Calibri" w:hAnsi="Calibri" w:cs="Arial"/>
                <w:lang w:bidi="en-US"/>
              </w:rPr>
            </w:pPr>
          </w:p>
        </w:tc>
      </w:tr>
      <w:tr w:rsidR="004006D7" w:rsidRPr="004006D7" w14:paraId="1E40885F" w14:textId="77777777" w:rsidTr="002B3488">
        <w:trPr>
          <w:trHeight w:val="454"/>
        </w:trPr>
        <w:tc>
          <w:tcPr>
            <w:tcW w:w="10201" w:type="dxa"/>
            <w:shd w:val="clear" w:color="auto" w:fill="FFFFFF" w:themeFill="background1"/>
          </w:tcPr>
          <w:p w14:paraId="6AC1F9DC" w14:textId="1215172C" w:rsidR="0005527F" w:rsidRPr="00406455" w:rsidRDefault="002E22F7" w:rsidP="0005527F">
            <w:pPr>
              <w:tabs>
                <w:tab w:val="left" w:pos="1843"/>
              </w:tabs>
              <w:spacing w:line="360" w:lineRule="auto"/>
              <w:rPr>
                <w:rFonts w:ascii="Calibri" w:eastAsia="Calibri" w:hAnsi="Calibri" w:cs="Arial"/>
                <w:bCs/>
                <w:iCs/>
              </w:rPr>
            </w:pPr>
            <w:r>
              <w:rPr>
                <w:rFonts w:ascii="Calibri" w:eastAsia="Calibri" w:hAnsi="Calibri" w:cs="Arial"/>
                <w:b/>
                <w:iCs/>
              </w:rPr>
              <w:t>New</w:t>
            </w:r>
            <w:r w:rsidR="00944B35" w:rsidRPr="004006D7">
              <w:rPr>
                <w:rFonts w:ascii="Calibri" w:eastAsia="Calibri" w:hAnsi="Calibri" w:cs="Arial"/>
                <w:b/>
                <w:iCs/>
              </w:rPr>
              <w:t xml:space="preserve"> </w:t>
            </w:r>
            <w:r w:rsidR="00944B35">
              <w:rPr>
                <w:rFonts w:ascii="Calibri" w:eastAsia="Calibri" w:hAnsi="Calibri" w:cs="Arial"/>
                <w:b/>
                <w:iCs/>
              </w:rPr>
              <w:t xml:space="preserve">student intake numbers </w:t>
            </w:r>
            <w:r w:rsidR="00944B35" w:rsidRPr="004006D7">
              <w:rPr>
                <w:rFonts w:ascii="Calibri" w:eastAsia="Calibri" w:hAnsi="Calibri" w:cs="Arial"/>
                <w:b/>
                <w:iCs/>
              </w:rPr>
              <w:t xml:space="preserve">per </w:t>
            </w:r>
            <w:r w:rsidR="00944B35">
              <w:rPr>
                <w:rFonts w:ascii="Calibri" w:eastAsia="Calibri" w:hAnsi="Calibri" w:cs="Arial"/>
                <w:b/>
                <w:iCs/>
              </w:rPr>
              <w:t>academic year, for the last three years</w:t>
            </w:r>
            <w:r w:rsidR="00944B35" w:rsidRPr="004006D7">
              <w:rPr>
                <w:rFonts w:ascii="Calibri" w:eastAsia="Calibri" w:hAnsi="Calibri" w:cs="Arial"/>
                <w:b/>
                <w:iCs/>
              </w:rPr>
              <w:t>:</w:t>
            </w:r>
            <w:r w:rsidR="00944B35">
              <w:rPr>
                <w:rFonts w:ascii="Calibri" w:eastAsia="Calibri" w:hAnsi="Calibri" w:cs="Arial"/>
                <w:b/>
                <w:iCs/>
              </w:rPr>
              <w:t xml:space="preserve"> </w:t>
            </w:r>
          </w:p>
          <w:p w14:paraId="233EC65B" w14:textId="15A33023" w:rsidR="003C5E4A" w:rsidRDefault="0005527F" w:rsidP="004006D7">
            <w:pPr>
              <w:tabs>
                <w:tab w:val="left" w:pos="1843"/>
              </w:tabs>
              <w:spacing w:line="360" w:lineRule="auto"/>
              <w:rPr>
                <w:rFonts w:ascii="Calibri" w:eastAsia="Calibri" w:hAnsi="Calibri" w:cs="Arial"/>
                <w:b/>
                <w:iCs/>
              </w:rPr>
            </w:pPr>
            <w:r w:rsidRPr="004006D7">
              <w:rPr>
                <w:rFonts w:ascii="Calibri" w:eastAsia="Calibri" w:hAnsi="Calibri" w:cs="Arial"/>
                <w:b/>
                <w:iCs/>
              </w:rPr>
              <w:t xml:space="preserve">Planned maximum </w:t>
            </w:r>
            <w:r>
              <w:rPr>
                <w:rFonts w:ascii="Calibri" w:eastAsia="Calibri" w:hAnsi="Calibri" w:cs="Arial"/>
                <w:b/>
                <w:iCs/>
              </w:rPr>
              <w:t xml:space="preserve">student intake numbers </w:t>
            </w:r>
            <w:r w:rsidRPr="004006D7">
              <w:rPr>
                <w:rFonts w:ascii="Calibri" w:eastAsia="Calibri" w:hAnsi="Calibri" w:cs="Arial"/>
                <w:b/>
                <w:iCs/>
              </w:rPr>
              <w:t xml:space="preserve">per </w:t>
            </w:r>
            <w:r>
              <w:rPr>
                <w:rFonts w:ascii="Calibri" w:eastAsia="Calibri" w:hAnsi="Calibri" w:cs="Arial"/>
                <w:b/>
                <w:iCs/>
              </w:rPr>
              <w:t>academic year, for the next three years</w:t>
            </w:r>
            <w:r w:rsidRPr="004006D7">
              <w:rPr>
                <w:rFonts w:ascii="Calibri" w:eastAsia="Calibri" w:hAnsi="Calibri" w:cs="Arial"/>
                <w:b/>
                <w:iCs/>
              </w:rPr>
              <w:t>:</w:t>
            </w:r>
            <w:r>
              <w:rPr>
                <w:rFonts w:ascii="Calibri" w:eastAsia="Calibri" w:hAnsi="Calibri" w:cs="Arial"/>
                <w:b/>
                <w:iCs/>
              </w:rPr>
              <w:t xml:space="preserve"> </w:t>
            </w:r>
          </w:p>
          <w:p w14:paraId="39DAE99A" w14:textId="10CBC84E" w:rsidR="00406455" w:rsidRPr="00406455" w:rsidRDefault="003C5E4A" w:rsidP="00ED556F">
            <w:pPr>
              <w:tabs>
                <w:tab w:val="left" w:pos="1843"/>
              </w:tabs>
              <w:spacing w:after="120"/>
              <w:rPr>
                <w:rFonts w:ascii="Calibri" w:eastAsia="Calibri" w:hAnsi="Calibri" w:cs="Arial"/>
                <w:bCs/>
                <w:iCs/>
              </w:rPr>
            </w:pPr>
            <w:r>
              <w:rPr>
                <w:rFonts w:ascii="Calibri" w:eastAsia="Calibri" w:hAnsi="Calibri" w:cs="Arial"/>
                <w:bCs/>
                <w:iCs/>
              </w:rPr>
              <w:t>(</w:t>
            </w:r>
            <w:r w:rsidR="002E4BDD">
              <w:rPr>
                <w:rFonts w:ascii="Calibri" w:eastAsia="Calibri" w:hAnsi="Calibri" w:cs="Arial"/>
                <w:bCs/>
                <w:iCs/>
              </w:rPr>
              <w:t>If applicable, p</w:t>
            </w:r>
            <w:r w:rsidRPr="00ED556F">
              <w:rPr>
                <w:rFonts w:ascii="Calibri" w:eastAsia="Calibri" w:hAnsi="Calibri" w:cs="Arial"/>
                <w:bCs/>
                <w:iCs/>
              </w:rPr>
              <w:t>leas</w:t>
            </w:r>
            <w:r w:rsidR="002E4BDD">
              <w:rPr>
                <w:rFonts w:ascii="Calibri" w:eastAsia="Calibri" w:hAnsi="Calibri" w:cs="Arial"/>
                <w:bCs/>
                <w:iCs/>
              </w:rPr>
              <w:t xml:space="preserve">e provide a breakdown of </w:t>
            </w:r>
            <w:r w:rsidRPr="00ED556F">
              <w:rPr>
                <w:rFonts w:ascii="Calibri" w:eastAsia="Calibri" w:hAnsi="Calibri" w:cs="Arial"/>
                <w:bCs/>
                <w:iCs/>
              </w:rPr>
              <w:t xml:space="preserve">information for </w:t>
            </w:r>
            <w:r w:rsidR="00E375FC">
              <w:rPr>
                <w:rFonts w:ascii="Calibri" w:eastAsia="Calibri" w:hAnsi="Calibri" w:cs="Arial"/>
                <w:bCs/>
                <w:iCs/>
              </w:rPr>
              <w:t xml:space="preserve">both </w:t>
            </w:r>
            <w:r w:rsidR="002E4BDD">
              <w:rPr>
                <w:rFonts w:ascii="Calibri" w:eastAsia="Calibri" w:hAnsi="Calibri" w:cs="Arial"/>
                <w:bCs/>
                <w:iCs/>
              </w:rPr>
              <w:t>the</w:t>
            </w:r>
            <w:r>
              <w:rPr>
                <w:rFonts w:ascii="Calibri" w:eastAsia="Calibri" w:hAnsi="Calibri" w:cs="Arial"/>
                <w:bCs/>
                <w:iCs/>
              </w:rPr>
              <w:t xml:space="preserve"> </w:t>
            </w:r>
            <w:r w:rsidRPr="00ED556F">
              <w:rPr>
                <w:rFonts w:ascii="Calibri" w:eastAsia="Calibri" w:hAnsi="Calibri" w:cs="Arial"/>
                <w:bCs/>
                <w:iCs/>
              </w:rPr>
              <w:t>MPharm degree and</w:t>
            </w:r>
            <w:r>
              <w:rPr>
                <w:rFonts w:ascii="Calibri" w:eastAsia="Calibri" w:hAnsi="Calibri" w:cs="Arial"/>
                <w:bCs/>
                <w:iCs/>
              </w:rPr>
              <w:t xml:space="preserve"> </w:t>
            </w:r>
            <w:r w:rsidRPr="00ED556F">
              <w:rPr>
                <w:rFonts w:ascii="Calibri" w:eastAsia="Calibri" w:hAnsi="Calibri" w:cs="Arial"/>
                <w:bCs/>
                <w:iCs/>
              </w:rPr>
              <w:t>MPharm degree with</w:t>
            </w:r>
            <w:r>
              <w:rPr>
                <w:rFonts w:ascii="Calibri" w:eastAsia="Calibri" w:hAnsi="Calibri" w:cs="Arial"/>
                <w:bCs/>
                <w:iCs/>
              </w:rPr>
              <w:t xml:space="preserve"> preparatory year).</w:t>
            </w:r>
          </w:p>
        </w:tc>
      </w:tr>
      <w:tr w:rsidR="004006D7" w:rsidRPr="004006D7" w14:paraId="3BF56085" w14:textId="77777777" w:rsidTr="00CA36A3">
        <w:trPr>
          <w:trHeight w:val="909"/>
        </w:trPr>
        <w:tc>
          <w:tcPr>
            <w:tcW w:w="10201" w:type="dxa"/>
            <w:shd w:val="clear" w:color="auto" w:fill="FFFFFF" w:themeFill="background1"/>
          </w:tcPr>
          <w:p w14:paraId="766E3637" w14:textId="4D12D85E" w:rsidR="004006D7" w:rsidRDefault="004006D7" w:rsidP="004006D7">
            <w:pPr>
              <w:tabs>
                <w:tab w:val="left" w:pos="1843"/>
              </w:tabs>
              <w:spacing w:line="360" w:lineRule="auto"/>
              <w:rPr>
                <w:rFonts w:ascii="Calibri" w:eastAsia="Calibri" w:hAnsi="Calibri" w:cs="Arial"/>
                <w:b/>
                <w:iCs/>
              </w:rPr>
            </w:pPr>
            <w:r w:rsidRPr="004006D7">
              <w:rPr>
                <w:rFonts w:ascii="Calibri" w:eastAsia="Calibri" w:hAnsi="Calibri" w:cs="Arial"/>
                <w:b/>
                <w:iCs/>
              </w:rPr>
              <w:t>Loca</w:t>
            </w:r>
            <w:r w:rsidR="003C5E4A">
              <w:rPr>
                <w:rFonts w:ascii="Calibri" w:eastAsia="Calibri" w:hAnsi="Calibri" w:cs="Arial"/>
                <w:b/>
                <w:iCs/>
              </w:rPr>
              <w:t>t</w:t>
            </w:r>
            <w:r w:rsidRPr="004006D7">
              <w:rPr>
                <w:rFonts w:ascii="Calibri" w:eastAsia="Calibri" w:hAnsi="Calibri" w:cs="Arial"/>
                <w:b/>
                <w:iCs/>
              </w:rPr>
              <w:t>ion/campus from which the programme</w:t>
            </w:r>
            <w:r w:rsidR="003C5E4A">
              <w:rPr>
                <w:rFonts w:ascii="Calibri" w:eastAsia="Calibri" w:hAnsi="Calibri" w:cs="Arial"/>
                <w:b/>
                <w:iCs/>
              </w:rPr>
              <w:t>(s)</w:t>
            </w:r>
            <w:r w:rsidRPr="004006D7">
              <w:rPr>
                <w:rFonts w:ascii="Calibri" w:eastAsia="Calibri" w:hAnsi="Calibri" w:cs="Arial"/>
                <w:b/>
                <w:iCs/>
              </w:rPr>
              <w:t xml:space="preserve"> will be taught:</w:t>
            </w:r>
          </w:p>
          <w:p w14:paraId="528E663F" w14:textId="0BACD07A" w:rsidR="00406455" w:rsidRPr="00406455" w:rsidRDefault="00406455" w:rsidP="004006D7">
            <w:pPr>
              <w:tabs>
                <w:tab w:val="left" w:pos="1843"/>
              </w:tabs>
              <w:spacing w:line="360" w:lineRule="auto"/>
              <w:rPr>
                <w:rFonts w:ascii="Calibri" w:eastAsia="Calibri" w:hAnsi="Calibri" w:cs="Arial"/>
                <w:bCs/>
                <w:iCs/>
              </w:rPr>
            </w:pPr>
          </w:p>
        </w:tc>
      </w:tr>
      <w:bookmarkEnd w:id="6"/>
    </w:tbl>
    <w:p w14:paraId="66A892D4" w14:textId="77777777" w:rsidR="004006D7" w:rsidRPr="004006D7" w:rsidRDefault="004006D7" w:rsidP="004006D7">
      <w:pPr>
        <w:tabs>
          <w:tab w:val="left" w:pos="1843"/>
        </w:tabs>
        <w:spacing w:after="0"/>
        <w:rPr>
          <w:rFonts w:ascii="Calibri" w:eastAsia="Calibri" w:hAnsi="Calibri" w:cs="Arial"/>
          <w:iCs/>
        </w:rPr>
      </w:pPr>
    </w:p>
    <w:p w14:paraId="5FFB0C16" w14:textId="33FC42C5" w:rsidR="004006D7" w:rsidRDefault="004006D7">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7F1457B6" w14:textId="77777777" w:rsidTr="00AB087C">
        <w:trPr>
          <w:gridAfter w:val="1"/>
          <w:wAfter w:w="3969" w:type="dxa"/>
          <w:trHeight w:val="227"/>
        </w:trPr>
        <w:tc>
          <w:tcPr>
            <w:tcW w:w="6237" w:type="dxa"/>
            <w:shd w:val="clear" w:color="auto" w:fill="00759B"/>
            <w:tcMar>
              <w:top w:w="0" w:type="dxa"/>
              <w:left w:w="56" w:type="dxa"/>
              <w:bottom w:w="0" w:type="dxa"/>
              <w:right w:w="56" w:type="dxa"/>
            </w:tcMar>
            <w:hideMark/>
          </w:tcPr>
          <w:p w14:paraId="1DFA0F94" w14:textId="30196430" w:rsidR="00AB087C" w:rsidRPr="004A30F8" w:rsidRDefault="00AB087C" w:rsidP="004A30F8">
            <w:pPr>
              <w:pStyle w:val="Heading2"/>
            </w:pPr>
            <w:bookmarkStart w:id="7" w:name="_Toc82445439"/>
            <w:bookmarkStart w:id="8" w:name="_Hlk43814025"/>
            <w:bookmarkStart w:id="9" w:name="_Hlk43813715"/>
            <w:r w:rsidRPr="004A30F8">
              <w:rPr>
                <w:color w:val="FFFFFF" w:themeColor="background1"/>
              </w:rPr>
              <w:lastRenderedPageBreak/>
              <w:t xml:space="preserve">Introduction to the </w:t>
            </w:r>
            <w:r>
              <w:rPr>
                <w:color w:val="FFFFFF" w:themeColor="background1"/>
              </w:rPr>
              <w:t>programme</w:t>
            </w:r>
            <w:bookmarkEnd w:id="7"/>
          </w:p>
        </w:tc>
      </w:tr>
      <w:tr w:rsidR="00A05D65" w:rsidRPr="00A05D65" w14:paraId="5DC7DF09" w14:textId="77777777" w:rsidTr="00AB087C">
        <w:trPr>
          <w:trHeight w:val="227"/>
        </w:trPr>
        <w:tc>
          <w:tcPr>
            <w:tcW w:w="10206" w:type="dxa"/>
            <w:gridSpan w:val="2"/>
            <w:shd w:val="clear" w:color="auto" w:fill="auto"/>
            <w:tcMar>
              <w:top w:w="0" w:type="dxa"/>
              <w:left w:w="56" w:type="dxa"/>
              <w:bottom w:w="0" w:type="dxa"/>
              <w:right w:w="56" w:type="dxa"/>
            </w:tcMar>
            <w:hideMark/>
          </w:tcPr>
          <w:p w14:paraId="4A75EF55" w14:textId="3FE4DD3E" w:rsidR="00A05D65" w:rsidRPr="00A05D65" w:rsidRDefault="00A05D65" w:rsidP="00A05D65">
            <w:pPr>
              <w:autoSpaceDE w:val="0"/>
              <w:autoSpaceDN w:val="0"/>
              <w:spacing w:before="120"/>
              <w:ind w:left="86"/>
              <w:textAlignment w:val="center"/>
              <w:rPr>
                <w:rFonts w:ascii="Calibri" w:eastAsia="Calibri" w:hAnsi="Calibri" w:cs="Calibri"/>
                <w:b/>
                <w:bCs/>
                <w:color w:val="00759B"/>
              </w:rPr>
            </w:pPr>
            <w:r w:rsidRPr="00A05D65">
              <w:rPr>
                <w:rFonts w:ascii="Calibri" w:eastAsia="Calibri" w:hAnsi="Calibri" w:cs="Calibri"/>
                <w:b/>
                <w:bCs/>
                <w:color w:val="00759B"/>
              </w:rPr>
              <w:t>Your introduction</w:t>
            </w:r>
            <w:r w:rsidR="00D17F26">
              <w:rPr>
                <w:rFonts w:ascii="Calibri" w:eastAsia="Calibri" w:hAnsi="Calibri" w:cs="Calibri"/>
                <w:b/>
                <w:bCs/>
                <w:color w:val="00759B"/>
              </w:rPr>
              <w:t xml:space="preserve"> should</w:t>
            </w:r>
            <w:r w:rsidRPr="00A05D65">
              <w:rPr>
                <w:rFonts w:ascii="Calibri" w:eastAsia="Calibri" w:hAnsi="Calibri" w:cs="Calibri"/>
                <w:b/>
                <w:bCs/>
                <w:color w:val="00759B"/>
              </w:rPr>
              <w:t xml:space="preserve"> include:</w:t>
            </w:r>
          </w:p>
          <w:p w14:paraId="296B606E" w14:textId="1EE30B52" w:rsidR="00A05D65" w:rsidRPr="00A05D65" w:rsidRDefault="00A05D65" w:rsidP="00A05D65">
            <w:pPr>
              <w:numPr>
                <w:ilvl w:val="0"/>
                <w:numId w:val="43"/>
              </w:numPr>
              <w:spacing w:after="0"/>
              <w:contextualSpacing/>
              <w:rPr>
                <w:rFonts w:ascii="Calibri" w:eastAsia="Calibri" w:hAnsi="Calibri" w:cs="Arial"/>
                <w:bCs/>
                <w:color w:val="00759B"/>
                <w:lang w:bidi="en-US"/>
              </w:rPr>
            </w:pPr>
            <w:r w:rsidRPr="00A05D65">
              <w:rPr>
                <w:rFonts w:ascii="Calibri" w:eastAsia="Calibri" w:hAnsi="Calibri" w:cs="Arial"/>
                <w:bCs/>
                <w:color w:val="00759B"/>
                <w:lang w:bidi="en-US"/>
              </w:rPr>
              <w:t xml:space="preserve">An introduction and scene setting to the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w:t>
            </w:r>
          </w:p>
          <w:p w14:paraId="02F606AF" w14:textId="75DA67F9" w:rsidR="00306FFF" w:rsidRPr="00ED556F" w:rsidRDefault="00A05D65" w:rsidP="00A05D65">
            <w:pPr>
              <w:numPr>
                <w:ilvl w:val="0"/>
                <w:numId w:val="43"/>
              </w:numPr>
              <w:spacing w:after="0"/>
              <w:contextualSpacing/>
              <w:rPr>
                <w:rFonts w:ascii="Calibri" w:eastAsia="Calibri" w:hAnsi="Calibri" w:cs="Arial"/>
                <w:bCs/>
                <w:i/>
                <w:color w:val="00759B"/>
                <w:lang w:bidi="en-US"/>
              </w:rPr>
            </w:pPr>
            <w:r w:rsidRPr="00A05D65">
              <w:rPr>
                <w:rFonts w:ascii="Calibri" w:eastAsia="Calibri" w:hAnsi="Calibri" w:cs="Arial"/>
                <w:bCs/>
                <w:color w:val="00759B"/>
                <w:lang w:bidi="en-US"/>
              </w:rPr>
              <w:t xml:space="preserve">A </w:t>
            </w:r>
            <w:r w:rsidR="00BA0FE9">
              <w:rPr>
                <w:rFonts w:ascii="Calibri" w:eastAsia="Calibri" w:hAnsi="Calibri" w:cs="Arial"/>
                <w:bCs/>
                <w:color w:val="00759B"/>
                <w:lang w:bidi="en-US"/>
              </w:rPr>
              <w:t>summary of programme changes to meet the 2021 standards</w:t>
            </w:r>
            <w:r w:rsidR="00D17F26">
              <w:rPr>
                <w:rFonts w:ascii="Calibri" w:eastAsia="Calibri" w:hAnsi="Calibri" w:cs="Arial"/>
                <w:bCs/>
                <w:color w:val="00759B"/>
                <w:lang w:bidi="en-US"/>
              </w:rPr>
              <w:t xml:space="preserve"> (</w:t>
            </w:r>
            <w:r w:rsidR="00D17F26" w:rsidRPr="00A05D65">
              <w:rPr>
                <w:rFonts w:ascii="Calibri" w:eastAsia="Calibri" w:hAnsi="Calibri" w:cs="Arial"/>
                <w:bCs/>
                <w:color w:val="00759B"/>
                <w:lang w:bidi="en-US"/>
              </w:rPr>
              <w:t>Please elaborate further under the relevant standar</w:t>
            </w:r>
            <w:r w:rsidR="00D17F26">
              <w:rPr>
                <w:rFonts w:ascii="Calibri" w:eastAsia="Calibri" w:hAnsi="Calibri" w:cs="Arial"/>
                <w:bCs/>
                <w:color w:val="00759B"/>
                <w:lang w:bidi="en-US"/>
              </w:rPr>
              <w:t>d</w:t>
            </w:r>
            <w:r w:rsidR="002E4BDD">
              <w:rPr>
                <w:rFonts w:ascii="Calibri" w:eastAsia="Calibri" w:hAnsi="Calibri" w:cs="Arial"/>
                <w:bCs/>
                <w:color w:val="00759B"/>
                <w:lang w:bidi="en-US"/>
              </w:rPr>
              <w:t>/criterion</w:t>
            </w:r>
            <w:r w:rsidR="00D17F26">
              <w:rPr>
                <w:rFonts w:ascii="Calibri" w:eastAsia="Calibri" w:hAnsi="Calibri" w:cs="Arial"/>
                <w:bCs/>
                <w:color w:val="00759B"/>
                <w:lang w:bidi="en-US"/>
              </w:rPr>
              <w:t>)</w:t>
            </w:r>
            <w:r w:rsidR="00D17F26" w:rsidRPr="00A05D65">
              <w:rPr>
                <w:rFonts w:ascii="Calibri" w:eastAsia="Calibri" w:hAnsi="Calibri" w:cs="Arial"/>
                <w:bCs/>
                <w:color w:val="00759B"/>
                <w:lang w:bidi="en-US"/>
              </w:rPr>
              <w:t>.</w:t>
            </w:r>
          </w:p>
          <w:p w14:paraId="175F198E" w14:textId="10BC97A2" w:rsidR="00A05D65" w:rsidRPr="00A05D65" w:rsidRDefault="00306FFF" w:rsidP="00A05D65">
            <w:pPr>
              <w:numPr>
                <w:ilvl w:val="0"/>
                <w:numId w:val="43"/>
              </w:numPr>
              <w:spacing w:after="0"/>
              <w:contextualSpacing/>
              <w:rPr>
                <w:rFonts w:ascii="Calibri" w:eastAsia="Calibri" w:hAnsi="Calibri" w:cs="Arial"/>
                <w:bCs/>
                <w:i/>
                <w:color w:val="00759B"/>
                <w:lang w:bidi="en-US"/>
              </w:rPr>
            </w:pPr>
            <w:r>
              <w:rPr>
                <w:rFonts w:ascii="Calibri" w:eastAsia="Calibri" w:hAnsi="Calibri" w:cs="Arial"/>
                <w:bCs/>
                <w:color w:val="00759B"/>
                <w:lang w:bidi="en-US"/>
              </w:rPr>
              <w:t xml:space="preserve">A </w:t>
            </w:r>
            <w:r w:rsidR="00A05D65" w:rsidRPr="00A05D65">
              <w:rPr>
                <w:rFonts w:ascii="Calibri" w:eastAsia="Calibri" w:hAnsi="Calibri" w:cs="Arial"/>
                <w:bCs/>
                <w:color w:val="00759B"/>
                <w:lang w:bidi="en-US"/>
              </w:rPr>
              <w:t xml:space="preserve">summary of any </w:t>
            </w:r>
            <w:r w:rsidR="00BA0FE9">
              <w:rPr>
                <w:rFonts w:ascii="Calibri" w:eastAsia="Calibri" w:hAnsi="Calibri" w:cs="Arial"/>
                <w:bCs/>
                <w:color w:val="00759B"/>
                <w:lang w:bidi="en-US"/>
              </w:rPr>
              <w:t xml:space="preserve">other </w:t>
            </w:r>
            <w:r w:rsidR="00A05D65" w:rsidRPr="00A05D65">
              <w:rPr>
                <w:rFonts w:ascii="Calibri" w:eastAsia="Calibri" w:hAnsi="Calibri" w:cs="Arial"/>
                <w:bCs/>
                <w:color w:val="00759B"/>
                <w:lang w:bidi="en-US"/>
              </w:rPr>
              <w:t xml:space="preserve">major changes </w:t>
            </w:r>
            <w:r w:rsidR="00BA0FE9">
              <w:rPr>
                <w:rFonts w:ascii="Calibri" w:eastAsia="Calibri" w:hAnsi="Calibri" w:cs="Arial"/>
                <w:bCs/>
                <w:color w:val="00759B"/>
                <w:lang w:bidi="en-US"/>
              </w:rPr>
              <w:t>since the last event</w:t>
            </w:r>
          </w:p>
          <w:p w14:paraId="6BC0C80F" w14:textId="70BD902C" w:rsidR="00A05D65" w:rsidRPr="00D17F26" w:rsidRDefault="00A05D65" w:rsidP="00ED556F">
            <w:pPr>
              <w:numPr>
                <w:ilvl w:val="0"/>
                <w:numId w:val="43"/>
              </w:numPr>
              <w:ind w:left="714" w:hanging="357"/>
              <w:rPr>
                <w:rFonts w:ascii="Calibri" w:eastAsia="Calibri" w:hAnsi="Calibri" w:cs="Arial"/>
                <w:bCs/>
                <w:color w:val="00759B"/>
                <w:lang w:bidi="en-US"/>
              </w:rPr>
            </w:pPr>
            <w:r w:rsidRPr="00A05D65">
              <w:rPr>
                <w:rFonts w:ascii="Calibri" w:eastAsia="Calibri" w:hAnsi="Calibri" w:cs="Arial"/>
                <w:bCs/>
                <w:color w:val="00759B"/>
                <w:lang w:bidi="en-US"/>
              </w:rPr>
              <w:t xml:space="preserve">An explanation of how any conditions </w:t>
            </w:r>
            <w:r w:rsidR="00D17F26">
              <w:rPr>
                <w:rFonts w:ascii="Calibri" w:eastAsia="Calibri" w:hAnsi="Calibri" w:cs="Arial"/>
                <w:bCs/>
                <w:color w:val="00759B"/>
                <w:lang w:bidi="en-US"/>
              </w:rPr>
              <w:t>and</w:t>
            </w:r>
            <w:r w:rsidRPr="00A05D65">
              <w:rPr>
                <w:rFonts w:ascii="Calibri" w:eastAsia="Calibri" w:hAnsi="Calibri" w:cs="Arial"/>
                <w:bCs/>
                <w:color w:val="00759B"/>
                <w:lang w:bidi="en-US"/>
              </w:rPr>
              <w:t xml:space="preserve"> recommendations from the previous event have been addressed </w:t>
            </w:r>
            <w:r w:rsidRPr="00D17F26">
              <w:rPr>
                <w:rFonts w:ascii="Calibri" w:eastAsia="Calibri" w:hAnsi="Calibri" w:cs="Arial"/>
                <w:bCs/>
                <w:color w:val="00759B"/>
                <w:lang w:bidi="en-US"/>
              </w:rPr>
              <w:t xml:space="preserve"> </w:t>
            </w:r>
          </w:p>
        </w:tc>
      </w:tr>
      <w:tr w:rsidR="00A05D65" w:rsidRPr="00A05D65" w14:paraId="164808F3" w14:textId="77777777" w:rsidTr="00AB087C">
        <w:trPr>
          <w:trHeight w:val="60"/>
        </w:trPr>
        <w:tc>
          <w:tcPr>
            <w:tcW w:w="10206" w:type="dxa"/>
            <w:gridSpan w:val="2"/>
            <w:tcMar>
              <w:top w:w="0" w:type="dxa"/>
              <w:left w:w="56" w:type="dxa"/>
              <w:bottom w:w="0" w:type="dxa"/>
              <w:right w:w="56" w:type="dxa"/>
            </w:tcMar>
            <w:vAlign w:val="center"/>
            <w:hideMark/>
          </w:tcPr>
          <w:p w14:paraId="599EAD3C" w14:textId="01C485CF" w:rsidR="00D17F26" w:rsidRDefault="00D17F26" w:rsidP="00A05D65">
            <w:pPr>
              <w:autoSpaceDE w:val="0"/>
              <w:autoSpaceDN w:val="0"/>
              <w:textAlignment w:val="center"/>
              <w:rPr>
                <w:rFonts w:ascii="Calibri" w:eastAsia="Calibri" w:hAnsi="Calibri" w:cs="Calibri"/>
              </w:rPr>
            </w:pPr>
            <w:r w:rsidRPr="00A05D65">
              <w:rPr>
                <w:rFonts w:ascii="Calibri" w:eastAsia="Calibri" w:hAnsi="Calibri" w:cs="Calibri"/>
                <w:b/>
                <w:bCs/>
              </w:rPr>
              <w:t>Provider’s commentary</w:t>
            </w:r>
          </w:p>
          <w:p w14:paraId="1F6C328C" w14:textId="7287AA56"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4DBDF9B"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521E005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40105CA"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bookmarkEnd w:id="8"/>
    </w:tbl>
    <w:p w14:paraId="648C21B3" w14:textId="77777777" w:rsidR="00A05D65" w:rsidRPr="00A05D65" w:rsidRDefault="00A05D65" w:rsidP="00A05D65">
      <w:pPr>
        <w:rPr>
          <w:rFonts w:ascii="Calibri" w:eastAsia="Calibri" w:hAnsi="Calibri" w:cs="Times New Roman"/>
        </w:rPr>
      </w:pP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CellMar>
          <w:left w:w="0" w:type="dxa"/>
          <w:right w:w="0" w:type="dxa"/>
        </w:tblCellMar>
        <w:tblLook w:val="04A0" w:firstRow="1" w:lastRow="0" w:firstColumn="1" w:lastColumn="0" w:noHBand="0" w:noVBand="1"/>
      </w:tblPr>
      <w:tblGrid>
        <w:gridCol w:w="6237"/>
        <w:gridCol w:w="3969"/>
      </w:tblGrid>
      <w:tr w:rsidR="00AB087C" w:rsidRPr="00A05D65" w14:paraId="49ABFC27" w14:textId="77777777" w:rsidTr="00ED556F">
        <w:trPr>
          <w:gridAfter w:val="1"/>
          <w:wAfter w:w="3969" w:type="dxa"/>
          <w:trHeight w:val="227"/>
        </w:trPr>
        <w:tc>
          <w:tcPr>
            <w:tcW w:w="6237" w:type="dxa"/>
            <w:shd w:val="clear" w:color="auto" w:fill="00759B" w:themeFill="accent1"/>
            <w:tcMar>
              <w:top w:w="0" w:type="dxa"/>
              <w:left w:w="56" w:type="dxa"/>
              <w:bottom w:w="0" w:type="dxa"/>
              <w:right w:w="56" w:type="dxa"/>
            </w:tcMar>
            <w:hideMark/>
          </w:tcPr>
          <w:p w14:paraId="6EF5BE8B" w14:textId="64970ABE" w:rsidR="00AB087C" w:rsidRPr="00A05D65" w:rsidRDefault="00AB087C" w:rsidP="004A30F8">
            <w:pPr>
              <w:pStyle w:val="Heading2"/>
              <w:rPr>
                <w:rFonts w:eastAsia="Calibri"/>
              </w:rPr>
            </w:pPr>
            <w:bookmarkStart w:id="10" w:name="_Toc82445440"/>
            <w:bookmarkEnd w:id="9"/>
            <w:r w:rsidRPr="004A30F8">
              <w:rPr>
                <w:rFonts w:eastAsia="Calibri"/>
                <w:color w:val="FFFFFF" w:themeColor="background1"/>
              </w:rPr>
              <w:t xml:space="preserve">Managing the </w:t>
            </w:r>
            <w:r>
              <w:rPr>
                <w:rFonts w:eastAsia="Calibri"/>
                <w:color w:val="FFFFFF" w:themeColor="background1"/>
              </w:rPr>
              <w:t>programme</w:t>
            </w:r>
            <w:r w:rsidRPr="004A30F8">
              <w:rPr>
                <w:rFonts w:eastAsia="Calibri"/>
                <w:color w:val="FFFFFF" w:themeColor="background1"/>
              </w:rPr>
              <w:t xml:space="preserve"> during the C</w:t>
            </w:r>
            <w:r w:rsidR="00DA0131">
              <w:rPr>
                <w:rFonts w:eastAsia="Calibri"/>
                <w:color w:val="FFFFFF" w:themeColor="background1"/>
              </w:rPr>
              <w:t>OVID</w:t>
            </w:r>
            <w:r w:rsidRPr="004A30F8">
              <w:rPr>
                <w:rFonts w:eastAsia="Calibri"/>
                <w:color w:val="FFFFFF" w:themeColor="background1"/>
              </w:rPr>
              <w:t>-19 pandemic</w:t>
            </w:r>
            <w:bookmarkEnd w:id="10"/>
            <w:r w:rsidRPr="004A30F8">
              <w:rPr>
                <w:rFonts w:eastAsia="Calibri"/>
                <w:color w:val="FFFFFF" w:themeColor="background1"/>
              </w:rPr>
              <w:t xml:space="preserve"> </w:t>
            </w:r>
          </w:p>
        </w:tc>
      </w:tr>
      <w:tr w:rsidR="00A05D65" w:rsidRPr="00A05D65" w14:paraId="6746021C" w14:textId="77777777" w:rsidTr="00AB087C">
        <w:trPr>
          <w:trHeight w:val="227"/>
        </w:trPr>
        <w:tc>
          <w:tcPr>
            <w:tcW w:w="10206" w:type="dxa"/>
            <w:gridSpan w:val="2"/>
            <w:shd w:val="clear" w:color="auto" w:fill="auto"/>
            <w:tcMar>
              <w:top w:w="0" w:type="dxa"/>
              <w:left w:w="56" w:type="dxa"/>
              <w:bottom w:w="0" w:type="dxa"/>
              <w:right w:w="56" w:type="dxa"/>
            </w:tcMar>
            <w:hideMark/>
          </w:tcPr>
          <w:p w14:paraId="0AF15491" w14:textId="0EF68CB8" w:rsidR="00A05D65" w:rsidRPr="00A05D65" w:rsidRDefault="00A05D65" w:rsidP="004A30F8">
            <w:pPr>
              <w:rPr>
                <w:rFonts w:ascii="Calibri" w:eastAsia="Calibri" w:hAnsi="Calibri" w:cs="Arial"/>
                <w:bCs/>
                <w:color w:val="00759B"/>
                <w:lang w:bidi="en-US"/>
              </w:rPr>
            </w:pPr>
            <w:r w:rsidRPr="00A05D65">
              <w:rPr>
                <w:rFonts w:ascii="Calibri" w:eastAsia="Calibri" w:hAnsi="Calibri" w:cs="Arial"/>
                <w:bCs/>
                <w:color w:val="00759B"/>
                <w:lang w:bidi="en-US"/>
              </w:rPr>
              <w:t xml:space="preserve">Please provide a brief narrative of any temporary changes that </w:t>
            </w:r>
            <w:r w:rsidR="00306FFF">
              <w:rPr>
                <w:rFonts w:ascii="Calibri" w:eastAsia="Calibri" w:hAnsi="Calibri" w:cs="Arial"/>
                <w:bCs/>
                <w:color w:val="00759B"/>
                <w:lang w:bidi="en-US"/>
              </w:rPr>
              <w:t xml:space="preserve">continue to be made </w:t>
            </w:r>
            <w:r w:rsidRPr="00A05D65">
              <w:rPr>
                <w:rFonts w:ascii="Calibri" w:eastAsia="Calibri" w:hAnsi="Calibri" w:cs="Arial"/>
                <w:bCs/>
                <w:color w:val="00759B"/>
                <w:lang w:bidi="en-US"/>
              </w:rPr>
              <w:t xml:space="preserve">to </w:t>
            </w:r>
            <w:r w:rsidR="002B3488">
              <w:rPr>
                <w:rFonts w:ascii="Calibri" w:eastAsia="Calibri" w:hAnsi="Calibri" w:cs="Arial"/>
                <w:bCs/>
                <w:color w:val="00759B"/>
                <w:lang w:bidi="en-US"/>
              </w:rPr>
              <w:t>programme</w:t>
            </w:r>
            <w:r w:rsidRPr="00A05D65">
              <w:rPr>
                <w:rFonts w:ascii="Calibri" w:eastAsia="Calibri" w:hAnsi="Calibri" w:cs="Arial"/>
                <w:bCs/>
                <w:color w:val="00759B"/>
                <w:lang w:bidi="en-US"/>
              </w:rPr>
              <w:t xml:space="preserve"> design/delivery du</w:t>
            </w:r>
            <w:r w:rsidR="00306FFF">
              <w:rPr>
                <w:rFonts w:ascii="Calibri" w:eastAsia="Calibri" w:hAnsi="Calibri" w:cs="Arial"/>
                <w:bCs/>
                <w:color w:val="00759B"/>
                <w:lang w:bidi="en-US"/>
              </w:rPr>
              <w:t>e to</w:t>
            </w:r>
            <w:r w:rsidRPr="00A05D65">
              <w:rPr>
                <w:rFonts w:ascii="Calibri" w:eastAsia="Calibri" w:hAnsi="Calibri" w:cs="Arial"/>
                <w:bCs/>
                <w:color w:val="00759B"/>
                <w:lang w:bidi="en-US"/>
              </w:rPr>
              <w:t xml:space="preserve"> the COVID-19 pandemic (no more than 300 words). Please elaborate further under the relevant learning outcome/standard.</w:t>
            </w:r>
          </w:p>
        </w:tc>
      </w:tr>
      <w:tr w:rsidR="00A05D65" w:rsidRPr="00A05D65" w14:paraId="3E359335" w14:textId="77777777" w:rsidTr="00AB087C">
        <w:trPr>
          <w:trHeight w:val="305"/>
        </w:trPr>
        <w:tc>
          <w:tcPr>
            <w:tcW w:w="10206" w:type="dxa"/>
            <w:gridSpan w:val="2"/>
            <w:tcMar>
              <w:top w:w="0" w:type="dxa"/>
              <w:left w:w="56" w:type="dxa"/>
              <w:bottom w:w="0" w:type="dxa"/>
              <w:right w:w="56" w:type="dxa"/>
            </w:tcMar>
            <w:vAlign w:val="center"/>
            <w:hideMark/>
          </w:tcPr>
          <w:p w14:paraId="03CBD84C" w14:textId="77777777" w:rsidR="00A05D65" w:rsidRPr="00A05D65" w:rsidRDefault="00A05D65" w:rsidP="00A05D65">
            <w:pPr>
              <w:autoSpaceDE w:val="0"/>
              <w:autoSpaceDN w:val="0"/>
              <w:spacing w:before="120"/>
              <w:textAlignment w:val="center"/>
              <w:rPr>
                <w:rFonts w:ascii="Calibri" w:eastAsia="Calibri" w:hAnsi="Calibri" w:cs="Calibri"/>
              </w:rPr>
            </w:pPr>
            <w:r w:rsidRPr="00A05D65">
              <w:rPr>
                <w:rFonts w:ascii="Calibri" w:eastAsia="Calibri" w:hAnsi="Calibri" w:cs="Calibri"/>
                <w:b/>
                <w:bCs/>
              </w:rPr>
              <w:t>Provider’s commentary</w:t>
            </w:r>
          </w:p>
        </w:tc>
      </w:tr>
      <w:tr w:rsidR="00A05D65" w:rsidRPr="00A05D65" w14:paraId="2EF1F43A" w14:textId="77777777" w:rsidTr="00AB087C">
        <w:trPr>
          <w:trHeight w:val="60"/>
        </w:trPr>
        <w:tc>
          <w:tcPr>
            <w:tcW w:w="10206" w:type="dxa"/>
            <w:gridSpan w:val="2"/>
            <w:tcMar>
              <w:top w:w="0" w:type="dxa"/>
              <w:left w:w="56" w:type="dxa"/>
              <w:bottom w:w="0" w:type="dxa"/>
              <w:right w:w="56" w:type="dxa"/>
            </w:tcMar>
            <w:vAlign w:val="center"/>
            <w:hideMark/>
          </w:tcPr>
          <w:p w14:paraId="285D298E"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Please type your commentary here</w:t>
            </w:r>
          </w:p>
          <w:p w14:paraId="190FE323"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1189722F"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X</w:t>
            </w:r>
          </w:p>
          <w:p w14:paraId="60EE3EF4" w14:textId="77777777" w:rsidR="00A05D65" w:rsidRPr="00A05D65" w:rsidRDefault="00A05D65" w:rsidP="00A05D65">
            <w:pPr>
              <w:autoSpaceDE w:val="0"/>
              <w:autoSpaceDN w:val="0"/>
              <w:textAlignment w:val="center"/>
              <w:rPr>
                <w:rFonts w:ascii="Calibri" w:eastAsia="Calibri" w:hAnsi="Calibri" w:cs="Calibri"/>
              </w:rPr>
            </w:pPr>
            <w:r w:rsidRPr="00A05D65">
              <w:rPr>
                <w:rFonts w:ascii="Calibri" w:eastAsia="Calibri" w:hAnsi="Calibri" w:cs="Calibri"/>
              </w:rPr>
              <w:t>(expand as necessary)</w:t>
            </w:r>
          </w:p>
        </w:tc>
      </w:tr>
    </w:tbl>
    <w:p w14:paraId="335D04D9" w14:textId="6FF27B45" w:rsidR="00A8171F" w:rsidRDefault="00A8171F" w:rsidP="00DA61B9">
      <w:pPr>
        <w:spacing w:before="240"/>
      </w:pPr>
    </w:p>
    <w:p w14:paraId="3C440D23" w14:textId="77777777" w:rsidR="000832F7" w:rsidRDefault="000832F7"/>
    <w:p w14:paraId="446FE9DF" w14:textId="6BB282B3" w:rsidR="00A8171F" w:rsidRDefault="00A8171F">
      <w:r>
        <w:br w:type="page"/>
      </w:r>
    </w:p>
    <w:p w14:paraId="3A4D05F6" w14:textId="5D605DFA" w:rsidR="000832F7" w:rsidRDefault="000832F7"/>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3681"/>
        <w:gridCol w:w="992"/>
        <w:gridCol w:w="284"/>
        <w:gridCol w:w="2273"/>
        <w:gridCol w:w="278"/>
        <w:gridCol w:w="1139"/>
        <w:gridCol w:w="1559"/>
      </w:tblGrid>
      <w:tr w:rsidR="00167502" w:rsidRPr="005F3CFE" w14:paraId="73008D40" w14:textId="77777777" w:rsidTr="00ED556F">
        <w:trPr>
          <w:gridAfter w:val="5"/>
          <w:wAfter w:w="5533" w:type="dxa"/>
          <w:trHeight w:val="227"/>
        </w:trPr>
        <w:tc>
          <w:tcPr>
            <w:tcW w:w="4673" w:type="dxa"/>
            <w:gridSpan w:val="2"/>
            <w:shd w:val="clear" w:color="auto" w:fill="00759B"/>
          </w:tcPr>
          <w:p w14:paraId="400D5B5C" w14:textId="43D549BD" w:rsidR="00167502" w:rsidRPr="005F3CFE" w:rsidRDefault="00167502" w:rsidP="0088001E">
            <w:pPr>
              <w:pStyle w:val="Heading1"/>
              <w:rPr>
                <w:rFonts w:eastAsia="Times New Roman"/>
                <w:sz w:val="28"/>
                <w:szCs w:val="28"/>
                <w:lang w:bidi="en-US"/>
              </w:rPr>
            </w:pPr>
            <w:bookmarkStart w:id="11" w:name="_Toc82445441"/>
            <w:bookmarkStart w:id="12" w:name="_Hlk80707616"/>
            <w:bookmarkStart w:id="13" w:name="_Hlk82592009"/>
            <w:r w:rsidRPr="0088001E">
              <w:rPr>
                <w:rFonts w:eastAsia="Times New Roman"/>
                <w:color w:val="FFFFFF" w:themeColor="background1"/>
                <w:sz w:val="40"/>
                <w:szCs w:val="22"/>
                <w:lang w:bidi="en-US"/>
              </w:rPr>
              <w:t>Part 1</w:t>
            </w:r>
            <w:r w:rsidR="0088001E" w:rsidRPr="0088001E">
              <w:rPr>
                <w:rFonts w:eastAsia="Times New Roman"/>
                <w:color w:val="FFFFFF" w:themeColor="background1"/>
                <w:sz w:val="40"/>
                <w:szCs w:val="22"/>
                <w:lang w:bidi="en-US"/>
              </w:rPr>
              <w:t>:</w:t>
            </w:r>
            <w:r w:rsidRPr="0088001E">
              <w:rPr>
                <w:rFonts w:eastAsia="Times New Roman"/>
                <w:color w:val="FFFFFF" w:themeColor="background1"/>
                <w:sz w:val="40"/>
                <w:szCs w:val="22"/>
                <w:lang w:bidi="en-US"/>
              </w:rPr>
              <w:t xml:space="preserve"> Learning outcomes</w:t>
            </w:r>
            <w:bookmarkEnd w:id="11"/>
            <w:r w:rsidRPr="0088001E">
              <w:rPr>
                <w:rFonts w:eastAsia="Times New Roman"/>
                <w:color w:val="FFFFFF" w:themeColor="background1"/>
                <w:sz w:val="40"/>
                <w:szCs w:val="22"/>
                <w:lang w:bidi="en-US"/>
              </w:rPr>
              <w:t xml:space="preserve"> </w:t>
            </w:r>
          </w:p>
        </w:tc>
      </w:tr>
      <w:tr w:rsidR="005F3CFE" w:rsidRPr="007342B3" w14:paraId="2957010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AC40E06" w14:textId="359C509C" w:rsidR="005F3CFE" w:rsidRPr="007342B3" w:rsidRDefault="0088001E" w:rsidP="0088001E">
            <w:pPr>
              <w:pStyle w:val="Heading2"/>
              <w:rPr>
                <w:noProof/>
              </w:rPr>
            </w:pPr>
            <w:bookmarkStart w:id="14" w:name="_Toc82445442"/>
            <w:bookmarkEnd w:id="12"/>
            <w:r w:rsidRPr="0088001E">
              <w:rPr>
                <w:color w:val="FFFFFF" w:themeColor="background1"/>
              </w:rPr>
              <w:t>P</w:t>
            </w:r>
            <w:r w:rsidR="005F3CFE" w:rsidRPr="0088001E">
              <w:rPr>
                <w:color w:val="FFFFFF" w:themeColor="background1"/>
              </w:rPr>
              <w:t>erson-centred care and collaboration</w:t>
            </w:r>
            <w:r w:rsidR="008D3A97">
              <w:rPr>
                <w:color w:val="FFFFFF" w:themeColor="background1"/>
              </w:rPr>
              <w:t xml:space="preserve"> (1-14)</w:t>
            </w:r>
            <w:bookmarkEnd w:id="14"/>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6E5AB5B9" w14:textId="140D606C" w:rsidR="005F3CFE" w:rsidRPr="007342B3" w:rsidRDefault="005F3CFE" w:rsidP="002E7495">
            <w:pPr>
              <w:rPr>
                <w:b/>
                <w:bCs/>
                <w:noProof/>
                <w:color w:val="FFFFFF" w:themeColor="background1"/>
              </w:rPr>
            </w:pPr>
            <w:r>
              <w:rPr>
                <w:b/>
                <w:bCs/>
                <w:noProof/>
                <w:color w:val="FFFFFF" w:themeColor="background1"/>
              </w:rPr>
              <w:t xml:space="preserve">Expectation </w:t>
            </w:r>
            <w:r w:rsidRPr="007342B3">
              <w:rPr>
                <w:b/>
                <w:bCs/>
                <w:noProof/>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28FA673B" w14:textId="2E4CFD6E" w:rsidR="005F3CFE" w:rsidRPr="007342B3" w:rsidRDefault="005F3CFE" w:rsidP="002E7495">
            <w:pPr>
              <w:rPr>
                <w:b/>
                <w:bCs/>
                <w:noProof/>
                <w:color w:val="FFFFFF" w:themeColor="background1"/>
              </w:rPr>
            </w:pPr>
            <w:r>
              <w:rPr>
                <w:b/>
                <w:bCs/>
                <w:noProof/>
                <w:color w:val="FFFFFF" w:themeColor="background1"/>
              </w:rPr>
              <w:t>Expectation f</w:t>
            </w:r>
            <w:r w:rsidRPr="007342B3">
              <w:rPr>
                <w:b/>
                <w:bCs/>
                <w:noProof/>
                <w:color w:val="FFFFFF" w:themeColor="background1"/>
              </w:rPr>
              <w:t>oundation training year</w:t>
            </w:r>
            <w:r w:rsidR="000832F7">
              <w:rPr>
                <w:b/>
                <w:bCs/>
                <w:noProof/>
                <w:color w:val="FFFFFF" w:themeColor="background1"/>
              </w:rPr>
              <w:t>*</w:t>
            </w:r>
          </w:p>
        </w:tc>
      </w:tr>
      <w:tr w:rsidR="005F3CFE" w:rsidRPr="007342B3" w14:paraId="3BE05388"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9CE2A2E" w14:textId="77777777" w:rsidR="005F3CFE" w:rsidRPr="00ED556F" w:rsidRDefault="005F3CFE" w:rsidP="0067534B">
            <w:pPr>
              <w:pStyle w:val="ListParagraph"/>
              <w:numPr>
                <w:ilvl w:val="0"/>
                <w:numId w:val="14"/>
              </w:numPr>
              <w:ind w:left="416" w:hanging="426"/>
              <w:rPr>
                <w:b/>
                <w:bCs/>
                <w:noProof/>
              </w:rPr>
            </w:pPr>
            <w:r w:rsidRPr="00ED556F">
              <w:rPr>
                <w:b/>
                <w:bCs/>
                <w:noProof/>
              </w:rPr>
              <w:t>Demonstrate empathy and keep the person at the centre of their approach to care at all times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534DDA2"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276F2A" w14:textId="77777777" w:rsidR="005F3CFE" w:rsidRPr="007342B3" w:rsidRDefault="005F3CFE" w:rsidP="002E7495">
            <w:pPr>
              <w:rPr>
                <w:b/>
                <w:bCs/>
                <w:noProof/>
              </w:rPr>
            </w:pPr>
            <w:r w:rsidRPr="007342B3">
              <w:rPr>
                <w:b/>
                <w:bCs/>
                <w:noProof/>
              </w:rPr>
              <w:t xml:space="preserve">Does </w:t>
            </w:r>
          </w:p>
        </w:tc>
      </w:tr>
      <w:tr w:rsidR="005F3CFE" w:rsidRPr="007342B3" w14:paraId="5F7ED4F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223B90B" w14:textId="5D1EBEC3" w:rsidR="005F3CFE" w:rsidRPr="007342B3" w:rsidRDefault="00CA0BF9" w:rsidP="002E7495">
            <w:pPr>
              <w:rPr>
                <w:b/>
                <w:bCs/>
                <w:noProof/>
              </w:rPr>
            </w:pPr>
            <w:bookmarkStart w:id="15" w:name="_Hlk74054083"/>
            <w:r>
              <w:rPr>
                <w:b/>
                <w:bCs/>
                <w:noProof/>
              </w:rPr>
              <w:t>How and where does the programme support students to achieve this outcome?</w:t>
            </w:r>
          </w:p>
        </w:tc>
      </w:tr>
      <w:tr w:rsidR="005F3CFE" w:rsidRPr="007342B3" w14:paraId="70D1721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01C881" w14:textId="77777777" w:rsidR="005F3CFE" w:rsidRPr="004F533E" w:rsidRDefault="005F3CFE" w:rsidP="005F3CF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175E8AF" w14:textId="77777777" w:rsidR="005F3CFE" w:rsidRPr="004F533E" w:rsidRDefault="005F3CFE" w:rsidP="005F3CFE">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36C6A06"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2C49F6"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3C4936" w14:textId="2B1E3DC8" w:rsidR="005F3CFE" w:rsidRPr="007342B3" w:rsidRDefault="005F3CFE" w:rsidP="005F3CFE">
            <w:pPr>
              <w:rPr>
                <w:b/>
                <w:bCs/>
                <w:noProof/>
              </w:rPr>
            </w:pPr>
            <w:r w:rsidRPr="004F533E">
              <w:rPr>
                <w:rFonts w:ascii="Calibri" w:hAnsi="Calibri" w:cs="Calibri"/>
              </w:rPr>
              <w:t>(expand as necessary)</w:t>
            </w:r>
          </w:p>
        </w:tc>
      </w:tr>
      <w:tr w:rsidR="005F3CFE" w:rsidRPr="007342B3" w14:paraId="0DF4C8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3D15F214" w14:textId="43EB1EB0" w:rsidR="005F3CFE" w:rsidRPr="007342B3" w:rsidRDefault="00C21E1D" w:rsidP="002E7495">
            <w:pPr>
              <w:rPr>
                <w:b/>
                <w:bCs/>
                <w:noProof/>
              </w:rPr>
            </w:pPr>
            <w:r>
              <w:rPr>
                <w:rFonts w:ascii="Calibri" w:hAnsi="Calibri" w:cs="Calibri"/>
                <w:b/>
                <w:bCs/>
              </w:rPr>
              <w:t xml:space="preserve">How and where does the programme </w:t>
            </w:r>
            <w:r w:rsidR="006B1FC5">
              <w:rPr>
                <w:rFonts w:ascii="Calibri" w:hAnsi="Calibri" w:cs="Calibri"/>
                <w:b/>
                <w:bCs/>
              </w:rPr>
              <w:t>assess</w:t>
            </w:r>
            <w:r>
              <w:rPr>
                <w:rFonts w:ascii="Calibri" w:hAnsi="Calibri" w:cs="Calibri"/>
                <w:b/>
                <w:bCs/>
              </w:rPr>
              <w:t xml:space="preserve"> the student’s achievement of this outcome at the stated competency level? </w:t>
            </w:r>
          </w:p>
        </w:tc>
      </w:tr>
      <w:tr w:rsidR="005F3CFE" w:rsidRPr="007342B3" w14:paraId="2E9511A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74B8AD6F" w14:textId="77777777" w:rsidR="005F3CFE" w:rsidRPr="004F533E" w:rsidRDefault="005F3CFE" w:rsidP="005F3CFE">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E25F0E" w14:textId="76024430" w:rsidR="005F3CFE" w:rsidRPr="004F533E" w:rsidRDefault="005F3CFE" w:rsidP="005F3CFE">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r w:rsidR="001A5733">
              <w:rPr>
                <w:rFonts w:ascii="Calibri" w:hAnsi="Calibri" w:cs="Calibri"/>
              </w:rPr>
              <w:t>:</w:t>
            </w:r>
          </w:p>
          <w:p w14:paraId="666583DC"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F807ECA" w14:textId="77777777" w:rsidR="005F3CFE" w:rsidRPr="004F533E" w:rsidRDefault="005F3CFE" w:rsidP="005F3CFE">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DE98B5" w14:textId="5F8CEC7D" w:rsidR="005F3CFE" w:rsidRPr="004F533E" w:rsidRDefault="005F3CFE" w:rsidP="005F3CFE">
            <w:pPr>
              <w:rPr>
                <w:rFonts w:ascii="Calibri" w:hAnsi="Calibri" w:cs="Calibri"/>
                <w:b/>
                <w:bCs/>
              </w:rPr>
            </w:pPr>
            <w:r w:rsidRPr="004F533E">
              <w:rPr>
                <w:rFonts w:ascii="Calibri" w:hAnsi="Calibri" w:cs="Calibri"/>
              </w:rPr>
              <w:t>(expand as necessary)</w:t>
            </w:r>
          </w:p>
        </w:tc>
      </w:tr>
      <w:tr w:rsidR="00AF63E1" w:rsidRPr="00AF63E1" w14:paraId="51207D31" w14:textId="77777777" w:rsidTr="00ED556F">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5D17FCD" w14:textId="7E86832F" w:rsidR="005F3CFE" w:rsidRPr="00ED556F" w:rsidRDefault="00D17F26" w:rsidP="00ED556F">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AF63E1" w:rsidRPr="00ED556F">
              <w:rPr>
                <w:rFonts w:ascii="Calibri" w:eastAsia="Times New Roman" w:hAnsi="Calibri" w:cs="Calibri"/>
                <w:b/>
                <w:color w:val="FFFFFF" w:themeColor="background1"/>
              </w:rPr>
              <w:t>ccreditation team use only:</w:t>
            </w:r>
          </w:p>
        </w:tc>
      </w:tr>
      <w:tr w:rsidR="00AF63E1" w:rsidRPr="00AF63E1" w14:paraId="51317A9E"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5428823" w14:textId="456D9C8E" w:rsidR="00007E00" w:rsidRPr="00ED556F" w:rsidDel="00007E00" w:rsidRDefault="001F5EF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007E00"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 </w:t>
            </w:r>
            <w:r w:rsidR="00007E00"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46D90BE" w14:textId="5FBFAF33"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49698008"/>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A567D66" w14:textId="5191EA09"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56830454"/>
                <w14:checkbox>
                  <w14:checked w14:val="0"/>
                  <w14:checkedState w14:val="00FC" w14:font="Wingdings"/>
                  <w14:uncheckedState w14:val="2610" w14:font="MS Gothic"/>
                </w14:checkbox>
              </w:sdtPr>
              <w:sdtEndPr/>
              <w:sdtContent>
                <w:r w:rsidR="00913654"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C562E0D" w14:textId="2B60BDFB" w:rsidR="00007E00" w:rsidRPr="00ED556F" w:rsidDel="00007E00" w:rsidRDefault="00007E00" w:rsidP="00ED556F">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76669321"/>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r>
      <w:tr w:rsidR="005F3CFE" w:rsidRPr="007342B3" w14:paraId="4EC3105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8488BCE" w14:textId="0963ACC5" w:rsidR="00AC29AC" w:rsidRDefault="00007E00" w:rsidP="00ED556F">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7A6EF48" w14:textId="27BDED15" w:rsidR="00007E00" w:rsidRPr="00ED556F" w:rsidRDefault="00AF63E1" w:rsidP="00AC29A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BDB150A" w14:textId="7A365281" w:rsidR="002D34A8" w:rsidRPr="005F3CFE" w:rsidRDefault="002D34A8" w:rsidP="00AC29A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ED556F">
              <w:rPr>
                <w:rFonts w:ascii="Calibri" w:eastAsia="Times New Roman" w:hAnsi="Calibri" w:cs="Calibri"/>
                <w:bCs/>
                <w:color w:val="00759B"/>
              </w:rPr>
              <w:t>X</w:t>
            </w:r>
          </w:p>
        </w:tc>
      </w:tr>
      <w:bookmarkEnd w:id="15"/>
      <w:tr w:rsidR="005F3CFE" w:rsidRPr="007342B3" w14:paraId="17EDDE0A"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7F167DE" w14:textId="77777777" w:rsidR="005F3CFE" w:rsidRPr="00ED556F" w:rsidRDefault="005F3CFE" w:rsidP="0067534B">
            <w:pPr>
              <w:pStyle w:val="ListParagraph"/>
              <w:numPr>
                <w:ilvl w:val="0"/>
                <w:numId w:val="14"/>
              </w:numPr>
              <w:ind w:left="416" w:hanging="426"/>
              <w:rPr>
                <w:b/>
                <w:bCs/>
                <w:noProof/>
              </w:rPr>
            </w:pPr>
            <w:r w:rsidRPr="00ED556F">
              <w:rPr>
                <w:b/>
                <w:bCs/>
                <w:noProof/>
              </w:rPr>
              <w:t>Work in partnership with people to support and empower them in shared decision-making about their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32A72DB"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853924" w14:textId="77777777" w:rsidR="005F3CFE" w:rsidRPr="007342B3" w:rsidRDefault="005F3CFE" w:rsidP="002E7495">
            <w:pPr>
              <w:rPr>
                <w:b/>
                <w:bCs/>
                <w:noProof/>
              </w:rPr>
            </w:pPr>
            <w:r w:rsidRPr="007342B3">
              <w:rPr>
                <w:b/>
                <w:bCs/>
                <w:noProof/>
              </w:rPr>
              <w:t>Does</w:t>
            </w:r>
          </w:p>
        </w:tc>
      </w:tr>
      <w:tr w:rsidR="009E207E" w:rsidRPr="007342B3" w14:paraId="5DCC585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84C2FA3" w14:textId="35A4A76A" w:rsidR="009E207E" w:rsidRPr="007342B3" w:rsidRDefault="00CA0BF9" w:rsidP="002E7495">
            <w:pPr>
              <w:rPr>
                <w:b/>
                <w:bCs/>
                <w:noProof/>
              </w:rPr>
            </w:pPr>
            <w:r>
              <w:rPr>
                <w:b/>
                <w:bCs/>
                <w:noProof/>
              </w:rPr>
              <w:t>How and where does the programme support students to achieve this outcome?</w:t>
            </w:r>
          </w:p>
        </w:tc>
      </w:tr>
      <w:tr w:rsidR="009E207E" w:rsidRPr="007342B3" w14:paraId="405BF02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3657FBC" w14:textId="77777777" w:rsidR="009E207E" w:rsidRPr="004F533E" w:rsidRDefault="009E207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7E21461" w14:textId="77777777" w:rsidR="009E207E" w:rsidRPr="004F533E" w:rsidRDefault="009E207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734B935"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CB21CA3"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0801991F" w14:textId="77777777" w:rsidR="009E207E" w:rsidRPr="007342B3" w:rsidRDefault="009E207E" w:rsidP="002E7495">
            <w:pPr>
              <w:rPr>
                <w:b/>
                <w:bCs/>
                <w:noProof/>
              </w:rPr>
            </w:pPr>
            <w:r w:rsidRPr="004F533E">
              <w:rPr>
                <w:rFonts w:ascii="Calibri" w:hAnsi="Calibri" w:cs="Calibri"/>
              </w:rPr>
              <w:t>(expand as necessary)</w:t>
            </w:r>
          </w:p>
        </w:tc>
      </w:tr>
      <w:tr w:rsidR="009E207E" w:rsidRPr="007342B3" w14:paraId="1656FBC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183932" w14:textId="65A37EAC" w:rsidR="009E207E"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9E207E" w:rsidRPr="004F533E" w14:paraId="0DC479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058EC8" w14:textId="77777777" w:rsidR="009E207E" w:rsidRPr="004F533E" w:rsidRDefault="009E207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435CCE" w14:textId="77777777" w:rsidR="009E207E" w:rsidRPr="004F533E" w:rsidRDefault="009E207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4C35FC"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BFD4A6" w14:textId="77777777" w:rsidR="009E207E" w:rsidRPr="004F533E" w:rsidRDefault="009E207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54D9E74" w14:textId="77777777" w:rsidR="009E207E" w:rsidRPr="004F533E" w:rsidRDefault="009E207E" w:rsidP="002E7495">
            <w:pPr>
              <w:rPr>
                <w:rFonts w:ascii="Calibri" w:hAnsi="Calibri" w:cs="Calibri"/>
                <w:b/>
                <w:bCs/>
              </w:rPr>
            </w:pPr>
            <w:r w:rsidRPr="004F533E">
              <w:rPr>
                <w:rFonts w:ascii="Calibri" w:hAnsi="Calibri" w:cs="Calibri"/>
              </w:rPr>
              <w:t>(expand as necessary)</w:t>
            </w:r>
          </w:p>
        </w:tc>
      </w:tr>
      <w:tr w:rsidR="008319E8" w:rsidRPr="003A473C" w14:paraId="41A17B0A" w14:textId="77777777" w:rsidTr="00EB40B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4378977" w14:textId="42849A94" w:rsidR="008319E8" w:rsidRPr="003A473C" w:rsidRDefault="00D17F26" w:rsidP="00EB40B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8319E8" w:rsidRPr="003A473C">
              <w:rPr>
                <w:rFonts w:ascii="Calibri" w:eastAsia="Times New Roman" w:hAnsi="Calibri" w:cs="Calibri"/>
                <w:b/>
                <w:color w:val="FFFFFF" w:themeColor="background1"/>
              </w:rPr>
              <w:t>ccreditation team use only:</w:t>
            </w:r>
          </w:p>
        </w:tc>
      </w:tr>
      <w:tr w:rsidR="008319E8" w:rsidRPr="003A473C" w:rsidDel="00007E00" w14:paraId="5100C3E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AF9FC2E" w14:textId="191BD6B8" w:rsidR="008319E8" w:rsidRPr="00D17F26" w:rsidDel="00007E00" w:rsidRDefault="001F5EF0"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8319E8"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2 </w:t>
            </w:r>
            <w:r w:rsidR="008319E8"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34C70D7"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68039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91B2F5"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741080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8B4C73" w14:textId="77777777" w:rsidR="008319E8" w:rsidRPr="00ED556F" w:rsidDel="00007E00" w:rsidRDefault="008319E8" w:rsidP="00EB40B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260102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319E8" w:rsidRPr="005F3CFE" w14:paraId="2D6928BA" w14:textId="77777777" w:rsidTr="00EB40B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682C84" w14:textId="77777777" w:rsidR="008319E8" w:rsidRDefault="008319E8" w:rsidP="00EB40B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8809541" w14:textId="77777777" w:rsidR="008319E8" w:rsidRPr="003A473C" w:rsidRDefault="008319E8" w:rsidP="00EB40B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7EA9529" w14:textId="77777777" w:rsidR="008319E8" w:rsidRPr="005F3CFE" w:rsidRDefault="008319E8" w:rsidP="00EB40B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22656C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6BF5CF" w14:textId="77777777" w:rsidR="005F3CFE" w:rsidRPr="00ED556F" w:rsidRDefault="005F3CFE" w:rsidP="0067534B">
            <w:pPr>
              <w:pStyle w:val="ListParagraph"/>
              <w:numPr>
                <w:ilvl w:val="0"/>
                <w:numId w:val="14"/>
              </w:numPr>
              <w:ind w:left="416" w:hanging="426"/>
              <w:rPr>
                <w:b/>
                <w:bCs/>
                <w:noProof/>
              </w:rPr>
            </w:pPr>
            <w:r w:rsidRPr="00ED556F">
              <w:rPr>
                <w:b/>
                <w:bCs/>
                <w:noProof/>
              </w:rPr>
              <w:t xml:space="preserve">Demonstrate effective communication at all times and adapt their approach and communication style to meet the needs of the person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7C1C751"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0081BFD" w14:textId="77777777" w:rsidR="005F3CFE" w:rsidRPr="007342B3" w:rsidRDefault="005F3CFE" w:rsidP="002E7495">
            <w:pPr>
              <w:rPr>
                <w:b/>
                <w:bCs/>
                <w:noProof/>
              </w:rPr>
            </w:pPr>
            <w:r w:rsidRPr="007342B3">
              <w:rPr>
                <w:b/>
                <w:bCs/>
                <w:noProof/>
              </w:rPr>
              <w:t>Does</w:t>
            </w:r>
          </w:p>
        </w:tc>
      </w:tr>
      <w:tr w:rsidR="00B17B78" w:rsidRPr="007342B3" w14:paraId="2D806FC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BDD8D3E" w14:textId="7CDCABD5" w:rsidR="00B17B78" w:rsidRPr="007342B3" w:rsidRDefault="00CA0BF9" w:rsidP="002E7495">
            <w:pPr>
              <w:rPr>
                <w:b/>
                <w:bCs/>
                <w:noProof/>
              </w:rPr>
            </w:pPr>
            <w:r>
              <w:rPr>
                <w:b/>
                <w:bCs/>
                <w:noProof/>
              </w:rPr>
              <w:t>How and where does the programme support students to achieve this outcome?</w:t>
            </w:r>
          </w:p>
        </w:tc>
      </w:tr>
      <w:tr w:rsidR="00B17B78" w:rsidRPr="007342B3" w14:paraId="14E55EF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34DAAB8"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59B24DE"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BE2322F"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FAC3799"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CDDD29A"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4DD3D33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E794834" w14:textId="2EF0E097"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11403B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25C085A"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FB95730"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45294E4"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26E179"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A48F23"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922935" w:rsidRPr="003A473C" w14:paraId="5C45F91E"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AD08332" w14:textId="78429D60" w:rsidR="00922935"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922935" w:rsidRPr="003A473C">
              <w:rPr>
                <w:rFonts w:ascii="Calibri" w:eastAsia="Times New Roman" w:hAnsi="Calibri" w:cs="Calibri"/>
                <w:b/>
                <w:color w:val="FFFFFF" w:themeColor="background1"/>
              </w:rPr>
              <w:t>Accreditation team use only:</w:t>
            </w:r>
          </w:p>
        </w:tc>
      </w:tr>
      <w:tr w:rsidR="00922935" w:rsidRPr="003A473C" w:rsidDel="00007E00" w14:paraId="147BEC0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372D9BB" w14:textId="5C09103B" w:rsidR="00922935"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922935"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 </w:t>
            </w:r>
            <w:r w:rsidR="00922935"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81788A3"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51103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9E1CDC6"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7520995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6A008BD"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62735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22935" w:rsidRPr="005F3CFE" w14:paraId="1A9D1FD0"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1B0A01" w14:textId="77777777" w:rsidR="00922935" w:rsidRDefault="00922935"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355BC86B" w14:textId="77777777" w:rsidR="00922935" w:rsidRPr="003A473C"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2474AF" w14:textId="77777777" w:rsidR="00922935" w:rsidRPr="005F3CFE"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1E4B9E81"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3DD08E3" w14:textId="77777777" w:rsidR="005F3CFE" w:rsidRPr="007342B3" w:rsidRDefault="005F3CFE" w:rsidP="0067534B">
            <w:pPr>
              <w:pStyle w:val="ListParagraph"/>
              <w:numPr>
                <w:ilvl w:val="0"/>
                <w:numId w:val="14"/>
              </w:numPr>
              <w:ind w:left="416" w:hanging="426"/>
              <w:rPr>
                <w:noProof/>
              </w:rPr>
            </w:pPr>
            <w:r w:rsidRPr="00ED556F">
              <w:rPr>
                <w:b/>
                <w:bCs/>
                <w:noProof/>
              </w:rPr>
              <w:t>Understand the variety of settings and adapt their communication accordingly</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AAAABA"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B649F9A" w14:textId="77777777" w:rsidR="005F3CFE" w:rsidRPr="007342B3" w:rsidRDefault="005F3CFE" w:rsidP="002E7495">
            <w:pPr>
              <w:rPr>
                <w:b/>
                <w:bCs/>
                <w:noProof/>
              </w:rPr>
            </w:pPr>
            <w:r w:rsidRPr="007342B3">
              <w:rPr>
                <w:b/>
                <w:bCs/>
                <w:noProof/>
              </w:rPr>
              <w:t>Does</w:t>
            </w:r>
          </w:p>
        </w:tc>
      </w:tr>
      <w:tr w:rsidR="00AC29AC" w:rsidRPr="007342B3" w14:paraId="4A78572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91AF6BB" w14:textId="2B9EA17C" w:rsidR="00AC29AC" w:rsidRPr="007342B3" w:rsidRDefault="00CA0BF9" w:rsidP="004006D7">
            <w:pPr>
              <w:rPr>
                <w:b/>
                <w:bCs/>
                <w:noProof/>
              </w:rPr>
            </w:pPr>
            <w:r>
              <w:rPr>
                <w:b/>
                <w:bCs/>
                <w:noProof/>
              </w:rPr>
              <w:t>How and where does the programme support students to achieve this outcome?</w:t>
            </w:r>
          </w:p>
        </w:tc>
      </w:tr>
      <w:tr w:rsidR="00AC29AC" w:rsidRPr="007342B3" w14:paraId="001A64F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B51AC4" w14:textId="77777777" w:rsidR="00AC29AC" w:rsidRPr="004F533E" w:rsidRDefault="00AC29AC"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FD07446" w14:textId="77777777" w:rsidR="00AC29AC" w:rsidRPr="004F533E" w:rsidRDefault="00AC29AC"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B095534"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169970"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092698" w14:textId="77777777" w:rsidR="00AC29AC" w:rsidRPr="007342B3" w:rsidRDefault="00AC29AC" w:rsidP="004006D7">
            <w:pPr>
              <w:rPr>
                <w:b/>
                <w:bCs/>
                <w:noProof/>
              </w:rPr>
            </w:pPr>
            <w:r w:rsidRPr="004F533E">
              <w:rPr>
                <w:rFonts w:ascii="Calibri" w:hAnsi="Calibri" w:cs="Calibri"/>
              </w:rPr>
              <w:t>(expand as necessary)</w:t>
            </w:r>
          </w:p>
        </w:tc>
      </w:tr>
      <w:tr w:rsidR="00AC29AC" w:rsidRPr="007342B3" w14:paraId="6EA2FB6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F9F5595" w14:textId="72D13930" w:rsidR="00AC29AC" w:rsidRPr="007342B3" w:rsidRDefault="006B1FC5" w:rsidP="004006D7">
            <w:pPr>
              <w:rPr>
                <w:b/>
                <w:bCs/>
                <w:noProof/>
              </w:rPr>
            </w:pPr>
            <w:r>
              <w:rPr>
                <w:rFonts w:ascii="Calibri" w:hAnsi="Calibri" w:cs="Calibri"/>
                <w:b/>
                <w:bCs/>
              </w:rPr>
              <w:t xml:space="preserve">How and where does the programme assess the student’s achievement of this outcome at the stated competency level? </w:t>
            </w:r>
          </w:p>
        </w:tc>
      </w:tr>
      <w:tr w:rsidR="00AC29AC" w:rsidRPr="004F533E" w14:paraId="2026398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93E1E2" w14:textId="77777777" w:rsidR="00AC29AC" w:rsidRPr="004F533E" w:rsidRDefault="00AC29AC" w:rsidP="004006D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4D9F5A" w14:textId="77777777" w:rsidR="00AC29AC" w:rsidRPr="004F533E" w:rsidRDefault="00AC29AC" w:rsidP="004006D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E70A1A"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B4915" w14:textId="77777777" w:rsidR="00AC29AC" w:rsidRPr="004F533E" w:rsidRDefault="00AC29AC" w:rsidP="004006D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AF88F7" w14:textId="77777777" w:rsidR="00AC29AC" w:rsidRPr="004F533E" w:rsidRDefault="00AC29AC" w:rsidP="004006D7">
            <w:pPr>
              <w:rPr>
                <w:rFonts w:ascii="Calibri" w:hAnsi="Calibri" w:cs="Calibri"/>
                <w:b/>
                <w:bCs/>
              </w:rPr>
            </w:pPr>
            <w:r w:rsidRPr="004F533E">
              <w:rPr>
                <w:rFonts w:ascii="Calibri" w:hAnsi="Calibri" w:cs="Calibri"/>
              </w:rPr>
              <w:t>(expand as necessary)</w:t>
            </w:r>
          </w:p>
        </w:tc>
      </w:tr>
      <w:tr w:rsidR="00922935" w:rsidRPr="003A473C" w14:paraId="025C1A21"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B6B575" w14:textId="053542EB" w:rsidR="00922935"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Pr="003A473C">
              <w:rPr>
                <w:rFonts w:ascii="Calibri" w:eastAsia="Times New Roman" w:hAnsi="Calibri" w:cs="Calibri"/>
                <w:b/>
                <w:color w:val="FFFFFF" w:themeColor="background1"/>
              </w:rPr>
              <w:t>ccreditation</w:t>
            </w:r>
            <w:r w:rsidR="00922935" w:rsidRPr="003A473C">
              <w:rPr>
                <w:rFonts w:ascii="Calibri" w:eastAsia="Times New Roman" w:hAnsi="Calibri" w:cs="Calibri"/>
                <w:b/>
                <w:color w:val="FFFFFF" w:themeColor="background1"/>
              </w:rPr>
              <w:t xml:space="preserve"> team use only:</w:t>
            </w:r>
          </w:p>
        </w:tc>
      </w:tr>
      <w:tr w:rsidR="00922935" w:rsidRPr="003A473C" w:rsidDel="00007E00" w14:paraId="09BC246B"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263288D" w14:textId="62C09AE5" w:rsidR="00922935"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922935"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w:t>
            </w:r>
            <w:r w:rsidR="00922935"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5117646B"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16418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9743A63"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5273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AF08F74" w14:textId="77777777" w:rsidR="00922935" w:rsidRPr="00ED556F" w:rsidDel="00007E00" w:rsidRDefault="00922935"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99396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22935" w:rsidRPr="005F3CFE" w14:paraId="08270797"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CDD718" w14:textId="77777777" w:rsidR="00922935" w:rsidRDefault="00922935"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0C16C5E" w14:textId="77777777" w:rsidR="00922935" w:rsidRPr="003A473C"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6711EA" w14:textId="77777777" w:rsidR="00922935" w:rsidRPr="005F3CFE" w:rsidRDefault="00922935"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4933BC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0C803F" w14:textId="77777777" w:rsidR="005F3CFE" w:rsidRPr="00ED556F" w:rsidRDefault="005F3CFE" w:rsidP="0067534B">
            <w:pPr>
              <w:pStyle w:val="ListParagraph"/>
              <w:numPr>
                <w:ilvl w:val="0"/>
                <w:numId w:val="14"/>
              </w:numPr>
              <w:ind w:left="416" w:hanging="426"/>
              <w:rPr>
                <w:b/>
                <w:bCs/>
                <w:noProof/>
              </w:rPr>
            </w:pPr>
            <w:r w:rsidRPr="00ED556F">
              <w:rPr>
                <w:b/>
                <w:bCs/>
                <w:noProof/>
              </w:rPr>
              <w:t>Proactively support people to make safe and effective use of their medicines and devices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8A0D25F"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CB3460E" w14:textId="77777777" w:rsidR="005F3CFE" w:rsidRPr="007342B3" w:rsidRDefault="005F3CFE" w:rsidP="002E7495">
            <w:pPr>
              <w:rPr>
                <w:b/>
                <w:bCs/>
                <w:noProof/>
              </w:rPr>
            </w:pPr>
            <w:r w:rsidRPr="007342B3">
              <w:rPr>
                <w:b/>
                <w:bCs/>
                <w:noProof/>
              </w:rPr>
              <w:t>Does</w:t>
            </w:r>
          </w:p>
        </w:tc>
      </w:tr>
      <w:tr w:rsidR="00B17B78" w:rsidRPr="007342B3" w14:paraId="108320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518B922" w14:textId="181E3A42" w:rsidR="00B17B78" w:rsidRPr="007342B3" w:rsidRDefault="00CA0BF9" w:rsidP="002E7495">
            <w:pPr>
              <w:rPr>
                <w:b/>
                <w:bCs/>
                <w:noProof/>
              </w:rPr>
            </w:pPr>
            <w:r>
              <w:rPr>
                <w:b/>
                <w:bCs/>
                <w:noProof/>
              </w:rPr>
              <w:t>How and where does the programme support students to achieve this outcome?</w:t>
            </w:r>
          </w:p>
        </w:tc>
      </w:tr>
      <w:tr w:rsidR="00B17B78" w:rsidRPr="007342B3" w14:paraId="05799DD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7AE060"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FE7168"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95174E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4FE9EC2"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D2DFB"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473E2CD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A85E80" w14:textId="13CE93EF" w:rsidR="00B17B78"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B17B78" w:rsidRPr="004F533E" w14:paraId="70203BA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74B13DD"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5E45E"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56D73E"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8C515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A19856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F3219D" w:rsidRPr="003A473C" w14:paraId="1FD2ED72"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975A5" w14:textId="46D17D27" w:rsidR="00F3219D"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F3219D" w:rsidRPr="003A473C">
              <w:rPr>
                <w:rFonts w:ascii="Calibri" w:eastAsia="Times New Roman" w:hAnsi="Calibri" w:cs="Calibri"/>
                <w:b/>
                <w:color w:val="FFFFFF" w:themeColor="background1"/>
              </w:rPr>
              <w:t>ccreditation team use only:</w:t>
            </w:r>
          </w:p>
        </w:tc>
      </w:tr>
      <w:tr w:rsidR="00F3219D" w:rsidRPr="003A473C" w:rsidDel="00007E00" w14:paraId="4544BC2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9EBF239" w14:textId="12033FE0" w:rsidR="00F3219D"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F3219D"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5</w:t>
            </w:r>
            <w:r w:rsidR="00F3219D"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BB85D4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312368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AE0690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4781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E2B1155"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319272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3219D" w:rsidRPr="005F3CFE" w14:paraId="4DC227A6"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8F2E893" w14:textId="77777777" w:rsidR="00F3219D" w:rsidRDefault="00F3219D"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D14963" w14:textId="77777777" w:rsidR="00F3219D" w:rsidRPr="003A473C"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CF929B8" w14:textId="77777777" w:rsidR="00F3219D" w:rsidRPr="005F3CFE"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6D24842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F6875EB" w14:textId="77777777" w:rsidR="005F3CFE" w:rsidRPr="00ED556F" w:rsidRDefault="005F3CFE" w:rsidP="0067534B">
            <w:pPr>
              <w:pStyle w:val="ListParagraph"/>
              <w:numPr>
                <w:ilvl w:val="0"/>
                <w:numId w:val="14"/>
              </w:numPr>
              <w:ind w:left="416" w:hanging="426"/>
              <w:rPr>
                <w:b/>
                <w:bCs/>
                <w:noProof/>
              </w:rPr>
            </w:pPr>
            <w:r w:rsidRPr="00ED556F">
              <w:rPr>
                <w:b/>
                <w:bCs/>
                <w:noProof/>
              </w:rPr>
              <w:t>Treat people as equals, with dignity and respect, and meet their own legal responsibilities under equality and human rights legislation, while respecting diversity and cultural differences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5807630"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C42E3A8" w14:textId="77777777" w:rsidR="005F3CFE" w:rsidRPr="007342B3" w:rsidRDefault="005F3CFE" w:rsidP="002E7495">
            <w:pPr>
              <w:rPr>
                <w:b/>
                <w:bCs/>
                <w:noProof/>
              </w:rPr>
            </w:pPr>
            <w:r w:rsidRPr="007342B3">
              <w:rPr>
                <w:b/>
                <w:bCs/>
                <w:noProof/>
              </w:rPr>
              <w:t>Does</w:t>
            </w:r>
          </w:p>
        </w:tc>
      </w:tr>
      <w:tr w:rsidR="00B17B78" w:rsidRPr="007342B3" w14:paraId="295EA3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1B2F49A" w14:textId="524224B6" w:rsidR="00B17B78" w:rsidRPr="007342B3" w:rsidRDefault="00CA0BF9" w:rsidP="002E7495">
            <w:pPr>
              <w:rPr>
                <w:b/>
                <w:bCs/>
                <w:noProof/>
              </w:rPr>
            </w:pPr>
            <w:r>
              <w:rPr>
                <w:b/>
                <w:bCs/>
                <w:noProof/>
              </w:rPr>
              <w:t>How and where does the programme support students to achieve this outcome?</w:t>
            </w:r>
          </w:p>
        </w:tc>
      </w:tr>
      <w:tr w:rsidR="00B17B78" w:rsidRPr="007342B3" w14:paraId="3719F60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EAF2AC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1086936"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AB90573"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12D58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896AA8F"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59992B5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9FF7E32" w14:textId="6F34255C"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380A4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4208717"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EB5911"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C4C79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2A4466"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8ED4A5"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F3219D" w:rsidRPr="003A473C" w14:paraId="1B0DAB13" w14:textId="77777777" w:rsidTr="00F3219D">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F6AB0CE" w14:textId="774D0D32" w:rsidR="00F3219D" w:rsidRPr="003A473C" w:rsidRDefault="00D17F26" w:rsidP="00F3219D">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F3219D" w:rsidRPr="003A473C">
              <w:rPr>
                <w:rFonts w:ascii="Calibri" w:eastAsia="Times New Roman" w:hAnsi="Calibri" w:cs="Calibri"/>
                <w:b/>
                <w:color w:val="FFFFFF" w:themeColor="background1"/>
              </w:rPr>
              <w:t>Accreditation team use only:</w:t>
            </w:r>
          </w:p>
        </w:tc>
      </w:tr>
      <w:tr w:rsidR="00F3219D" w:rsidRPr="003A473C" w:rsidDel="00007E00" w14:paraId="7E84F00F"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668C261" w14:textId="21B63172" w:rsidR="00F3219D" w:rsidRPr="00D17F26" w:rsidDel="00007E00" w:rsidRDefault="001F5EF0"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F3219D"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6 </w:t>
            </w:r>
            <w:r w:rsidR="00F3219D"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BF5F235"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299116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559B58C"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058467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D966A9E" w14:textId="77777777" w:rsidR="00F3219D" w:rsidRPr="00ED556F" w:rsidDel="00007E00" w:rsidRDefault="00F3219D" w:rsidP="00F3219D">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389416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3219D" w:rsidRPr="005F3CFE" w14:paraId="193A8C4D" w14:textId="77777777" w:rsidTr="00F3219D">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FA6649" w14:textId="77777777" w:rsidR="00F3219D" w:rsidRDefault="00F3219D" w:rsidP="00F3219D">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D32DBA8" w14:textId="77777777" w:rsidR="00F3219D" w:rsidRPr="003A473C"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3218D67" w14:textId="77777777" w:rsidR="00F3219D" w:rsidRPr="005F3CFE" w:rsidRDefault="00F3219D" w:rsidP="00F3219D">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5F3CFE" w:rsidRPr="007342B3" w14:paraId="067749B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EF1AD2" w14:textId="77777777" w:rsidR="005F3CFE" w:rsidRPr="00ED556F" w:rsidRDefault="005F3CFE" w:rsidP="0067534B">
            <w:pPr>
              <w:pStyle w:val="ListParagraph"/>
              <w:numPr>
                <w:ilvl w:val="0"/>
                <w:numId w:val="14"/>
              </w:numPr>
              <w:ind w:left="416" w:hanging="426"/>
              <w:rPr>
                <w:b/>
                <w:bCs/>
                <w:noProof/>
              </w:rPr>
            </w:pPr>
            <w:r w:rsidRPr="00ED556F">
              <w:rPr>
                <w:b/>
                <w:bCs/>
                <w:noProof/>
              </w:rPr>
              <w:lastRenderedPageBreak/>
              <w:t>Obtain informed consent before providing care and pharmacy services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BE4C2ED"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216F9BB" w14:textId="77777777" w:rsidR="005F3CFE" w:rsidRPr="007342B3" w:rsidRDefault="005F3CFE" w:rsidP="002E7495">
            <w:pPr>
              <w:rPr>
                <w:b/>
                <w:bCs/>
                <w:noProof/>
              </w:rPr>
            </w:pPr>
            <w:r w:rsidRPr="007342B3">
              <w:rPr>
                <w:b/>
                <w:bCs/>
                <w:noProof/>
              </w:rPr>
              <w:t>Does</w:t>
            </w:r>
          </w:p>
        </w:tc>
      </w:tr>
      <w:tr w:rsidR="00B17B78" w:rsidRPr="007342B3" w14:paraId="741D232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11C771" w14:textId="33235836" w:rsidR="00B17B78" w:rsidRPr="007342B3" w:rsidRDefault="00CA0BF9" w:rsidP="002E7495">
            <w:pPr>
              <w:rPr>
                <w:b/>
                <w:bCs/>
                <w:noProof/>
              </w:rPr>
            </w:pPr>
            <w:r>
              <w:rPr>
                <w:b/>
                <w:bCs/>
                <w:noProof/>
              </w:rPr>
              <w:t>How and where does the programme support students to achieve this outcome?</w:t>
            </w:r>
          </w:p>
        </w:tc>
      </w:tr>
      <w:tr w:rsidR="00B17B78" w:rsidRPr="007342B3" w14:paraId="0BDA532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DB4932"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C088"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4DF22D"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50A13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4547A4"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36D882D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1B5645F" w14:textId="1C4D9333"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0DA1FD8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B20C61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5BC1C9"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2611AA"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98071D6"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9BF8B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328D6361"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F9DC4A3" w14:textId="35F7D882"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5247DC4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52A429F" w14:textId="65939750" w:rsidR="00BB476C" w:rsidRPr="00D17F26" w:rsidDel="00007E00" w:rsidRDefault="001F5EF0"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7</w:t>
            </w:r>
            <w:r w:rsidR="00BB476C"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714ACB6A"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812685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D6A92DF"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95231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C916E78"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325818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10885759"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DAF5E6"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0184B6D"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F126A64"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219FABB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95294BE" w14:textId="77777777" w:rsidR="005F3CFE" w:rsidRPr="00ED556F" w:rsidRDefault="005F3CFE" w:rsidP="0067534B">
            <w:pPr>
              <w:pStyle w:val="ListParagraph"/>
              <w:numPr>
                <w:ilvl w:val="0"/>
                <w:numId w:val="14"/>
              </w:numPr>
              <w:ind w:left="416" w:hanging="426"/>
              <w:rPr>
                <w:b/>
                <w:bCs/>
                <w:noProof/>
              </w:rPr>
            </w:pPr>
            <w:r w:rsidRPr="00ED556F">
              <w:rPr>
                <w:b/>
                <w:bCs/>
                <w:noProof/>
              </w:rPr>
              <w:t xml:space="preserve">Assess and respond to the person’s particular health risks, taking account of individuals’ protected characteristics and background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0211284"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FD03575" w14:textId="77777777" w:rsidR="005F3CFE" w:rsidRPr="007342B3" w:rsidRDefault="005F3CFE" w:rsidP="002E7495">
            <w:pPr>
              <w:rPr>
                <w:b/>
                <w:bCs/>
                <w:noProof/>
              </w:rPr>
            </w:pPr>
            <w:r w:rsidRPr="007342B3">
              <w:rPr>
                <w:b/>
                <w:bCs/>
                <w:noProof/>
              </w:rPr>
              <w:t>Does</w:t>
            </w:r>
          </w:p>
        </w:tc>
      </w:tr>
      <w:tr w:rsidR="00B17B78" w:rsidRPr="007342B3" w14:paraId="6F7A029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323CCF0" w14:textId="74AAFA00" w:rsidR="00B17B78" w:rsidRPr="007342B3" w:rsidRDefault="00CA0BF9" w:rsidP="002E7495">
            <w:pPr>
              <w:rPr>
                <w:b/>
                <w:bCs/>
                <w:noProof/>
              </w:rPr>
            </w:pPr>
            <w:r>
              <w:rPr>
                <w:b/>
                <w:bCs/>
                <w:noProof/>
              </w:rPr>
              <w:t>How and where does the programme support students to achieve this outcome?</w:t>
            </w:r>
          </w:p>
        </w:tc>
      </w:tr>
      <w:tr w:rsidR="00B17B78" w:rsidRPr="007342B3" w14:paraId="391A8CE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6C2D1F8"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AFDF307"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614EE0"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F1BC09D"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B92DAF"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1616528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9D7820" w14:textId="0E1AA9BA"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4922504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1688B8F"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2BEE595"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07A700E"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298447"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C484A9"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75B5F691"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8057D3" w14:textId="7DD90C75"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20AFA6C5"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C10C5D" w14:textId="04B46CD1" w:rsidR="00BB476C" w:rsidRPr="00D17F26" w:rsidDel="00007E00" w:rsidRDefault="00946C8A"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 xml:space="preserve">earning outcome </w:t>
            </w:r>
            <w:r w:rsidR="001F5EF0" w:rsidRPr="00ED556F">
              <w:rPr>
                <w:rFonts w:ascii="Calibri" w:eastAsia="Calibri" w:hAnsi="Calibri" w:cs="Calibri"/>
                <w:b/>
                <w:color w:val="FFFFFF" w:themeColor="background1"/>
              </w:rPr>
              <w:t xml:space="preserve">8 </w:t>
            </w:r>
            <w:r w:rsidR="00BB476C"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9043701"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839953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1BF1ECB"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66093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C0D2E21"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6970885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351859C4"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9D93EF"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40EC6C"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BAD8B4"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0F0B9B2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8C2A3C" w14:textId="77777777" w:rsidR="005F3CFE" w:rsidRPr="00ED556F" w:rsidRDefault="005F3CFE" w:rsidP="0067534B">
            <w:pPr>
              <w:pStyle w:val="ListParagraph"/>
              <w:numPr>
                <w:ilvl w:val="0"/>
                <w:numId w:val="14"/>
              </w:numPr>
              <w:ind w:left="416" w:hanging="426"/>
              <w:rPr>
                <w:b/>
                <w:bCs/>
                <w:noProof/>
              </w:rPr>
            </w:pPr>
            <w:r w:rsidRPr="00ED556F">
              <w:rPr>
                <w:b/>
                <w:bCs/>
                <w:noProof/>
              </w:rPr>
              <w:t>Take responsibility for ensuring that personal values and beliefs do not compromise person-centred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D3CF897"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719ACEB" w14:textId="77777777" w:rsidR="005F3CFE" w:rsidRPr="007342B3" w:rsidRDefault="005F3CFE" w:rsidP="002E7495">
            <w:pPr>
              <w:rPr>
                <w:b/>
                <w:bCs/>
                <w:noProof/>
              </w:rPr>
            </w:pPr>
            <w:r w:rsidRPr="007342B3">
              <w:rPr>
                <w:b/>
                <w:bCs/>
                <w:noProof/>
              </w:rPr>
              <w:t>Does</w:t>
            </w:r>
          </w:p>
        </w:tc>
      </w:tr>
      <w:tr w:rsidR="00B17B78" w:rsidRPr="007342B3" w14:paraId="0C6BFCF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105892B" w14:textId="35DD7AD0" w:rsidR="00B17B78" w:rsidRPr="007342B3" w:rsidRDefault="00CA0BF9" w:rsidP="002E7495">
            <w:pPr>
              <w:rPr>
                <w:b/>
                <w:bCs/>
                <w:noProof/>
              </w:rPr>
            </w:pPr>
            <w:r>
              <w:rPr>
                <w:b/>
                <w:bCs/>
                <w:noProof/>
              </w:rPr>
              <w:t>How and where does the programme support students to achieve this outcome?</w:t>
            </w:r>
          </w:p>
        </w:tc>
      </w:tr>
      <w:tr w:rsidR="00B17B78" w:rsidRPr="007342B3" w14:paraId="43FB5B9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D4F22A"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55B0BF2"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0E64930"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D927D1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7D5E692"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30914B3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F65115" w14:textId="064C7794"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1482DB6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0FEC2B0"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87FA7A3"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4EFFE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5BC9CD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FD975A4"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BB476C" w:rsidRPr="003A473C" w14:paraId="098C204E" w14:textId="77777777" w:rsidTr="00BB476C">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5C389DA" w14:textId="27C11453" w:rsidR="00BB476C" w:rsidRPr="003A473C" w:rsidRDefault="00D17F26" w:rsidP="00BB476C">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BB476C" w:rsidRPr="003A473C">
              <w:rPr>
                <w:rFonts w:ascii="Calibri" w:eastAsia="Times New Roman" w:hAnsi="Calibri" w:cs="Calibri"/>
                <w:b/>
                <w:color w:val="FFFFFF" w:themeColor="background1"/>
              </w:rPr>
              <w:t>Accreditation team use only:</w:t>
            </w:r>
          </w:p>
        </w:tc>
      </w:tr>
      <w:tr w:rsidR="00BB476C" w:rsidRPr="003A473C" w:rsidDel="00007E00" w14:paraId="4F39887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FBFF4F9" w14:textId="18BF3CE9" w:rsidR="00BB476C" w:rsidRPr="00D17F26" w:rsidDel="00007E00" w:rsidRDefault="001F5EF0"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BB476C" w:rsidRPr="00ED556F">
              <w:rPr>
                <w:rFonts w:ascii="Calibri" w:eastAsia="Calibri" w:hAnsi="Calibri" w:cs="Calibri"/>
                <w:b/>
                <w:color w:val="FFFFFF" w:themeColor="background1"/>
              </w:rPr>
              <w:t>earning outcome is</w:t>
            </w:r>
            <w:r w:rsidRPr="00ED556F">
              <w:rPr>
                <w:rFonts w:ascii="Calibri" w:eastAsia="Calibri" w:hAnsi="Calibri" w:cs="Calibri"/>
                <w:b/>
                <w:color w:val="FFFFFF" w:themeColor="background1"/>
              </w:rPr>
              <w:t xml:space="preserve"> 9</w:t>
            </w:r>
            <w:r w:rsidR="00BB476C" w:rsidRPr="00ED556F">
              <w:rPr>
                <w:rFonts w:ascii="Calibri" w:eastAsia="Calibri" w:hAnsi="Calibri" w:cs="Calibri"/>
                <w:b/>
                <w:color w:val="FFFFFF" w:themeColor="background1"/>
              </w:rPr>
              <w:t xml:space="preserve">:   </w:t>
            </w:r>
          </w:p>
        </w:tc>
        <w:tc>
          <w:tcPr>
            <w:tcW w:w="1276" w:type="dxa"/>
            <w:gridSpan w:val="2"/>
            <w:tcBorders>
              <w:top w:val="nil"/>
              <w:left w:val="nil"/>
              <w:bottom w:val="nil"/>
              <w:right w:val="nil"/>
            </w:tcBorders>
            <w:shd w:val="clear" w:color="auto" w:fill="00759B" w:themeFill="accent1"/>
            <w:vAlign w:val="center"/>
          </w:tcPr>
          <w:p w14:paraId="6225EDD7"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57431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42234D5"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8179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F51C685" w14:textId="77777777" w:rsidR="00BB476C" w:rsidRPr="00ED556F" w:rsidDel="00007E00" w:rsidRDefault="00BB476C" w:rsidP="00BB476C">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02827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BB476C" w:rsidRPr="005F3CFE" w14:paraId="547DCE23" w14:textId="77777777" w:rsidTr="00BB476C">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D347D17" w14:textId="77777777" w:rsidR="00BB476C" w:rsidRDefault="00BB476C" w:rsidP="00BB476C">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1AFC8FB" w14:textId="77777777" w:rsidR="00BB476C" w:rsidRPr="003A473C"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FBDEEC5" w14:textId="77777777" w:rsidR="00BB476C" w:rsidRPr="005F3CFE" w:rsidRDefault="00BB476C" w:rsidP="00BB476C">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312FCC6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4BCA3C" w14:textId="77777777" w:rsidR="005F3CFE" w:rsidRPr="00ED556F" w:rsidRDefault="005F3CFE" w:rsidP="0067534B">
            <w:pPr>
              <w:pStyle w:val="ListParagraph"/>
              <w:numPr>
                <w:ilvl w:val="0"/>
                <w:numId w:val="14"/>
              </w:numPr>
              <w:ind w:left="416" w:hanging="426"/>
              <w:rPr>
                <w:b/>
                <w:bCs/>
                <w:noProof/>
              </w:rPr>
            </w:pPr>
            <w:r w:rsidRPr="00ED556F">
              <w:rPr>
                <w:b/>
                <w:bCs/>
                <w:noProof/>
              </w:rPr>
              <w:t>Demonstrate effective consultation skills, and in partnership with the person, decide the most appropriate course of action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59A39F0" w14:textId="77777777" w:rsidR="005F3CFE" w:rsidRPr="007342B3" w:rsidRDefault="005F3CFE" w:rsidP="002E7495">
            <w:pPr>
              <w:rPr>
                <w:b/>
                <w:bCs/>
                <w:noProof/>
              </w:rPr>
            </w:pPr>
            <w:r w:rsidRPr="007342B3">
              <w:rPr>
                <w:b/>
                <w:bCs/>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8AD735E" w14:textId="77777777" w:rsidR="005F3CFE" w:rsidRPr="007342B3" w:rsidRDefault="005F3CFE" w:rsidP="002E7495">
            <w:pPr>
              <w:rPr>
                <w:b/>
                <w:bCs/>
                <w:noProof/>
              </w:rPr>
            </w:pPr>
            <w:r w:rsidRPr="007342B3">
              <w:rPr>
                <w:b/>
                <w:bCs/>
                <w:noProof/>
              </w:rPr>
              <w:t xml:space="preserve">Does </w:t>
            </w:r>
          </w:p>
        </w:tc>
      </w:tr>
      <w:tr w:rsidR="00B17B78" w:rsidRPr="007342B3" w14:paraId="74DC5D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CE2D399" w14:textId="566480E0" w:rsidR="00B17B78" w:rsidRPr="007342B3" w:rsidRDefault="00CA0BF9" w:rsidP="002E7495">
            <w:pPr>
              <w:rPr>
                <w:b/>
                <w:bCs/>
                <w:noProof/>
              </w:rPr>
            </w:pPr>
            <w:r>
              <w:rPr>
                <w:b/>
                <w:bCs/>
                <w:noProof/>
              </w:rPr>
              <w:t>How and where does the programme support students to achieve this outcome?</w:t>
            </w:r>
          </w:p>
        </w:tc>
      </w:tr>
      <w:tr w:rsidR="00B17B78" w:rsidRPr="007342B3" w14:paraId="0BF6FC3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4F59464"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lastRenderedPageBreak/>
              <w:t>Provider’s commentary</w:t>
            </w:r>
          </w:p>
          <w:p w14:paraId="1C4AACC0"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7D21538"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84EC85"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7288CC" w14:textId="77777777" w:rsidR="00B17B78" w:rsidRPr="007342B3" w:rsidRDefault="00B17B78" w:rsidP="002E7495">
            <w:pPr>
              <w:rPr>
                <w:b/>
                <w:bCs/>
                <w:noProof/>
              </w:rPr>
            </w:pPr>
            <w:r w:rsidRPr="004F533E">
              <w:rPr>
                <w:rFonts w:ascii="Calibri" w:hAnsi="Calibri" w:cs="Calibri"/>
              </w:rPr>
              <w:t>(expand as necessary)</w:t>
            </w:r>
          </w:p>
        </w:tc>
      </w:tr>
      <w:tr w:rsidR="00B17B78" w:rsidRPr="007342B3" w14:paraId="281C7CF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D357D81" w14:textId="44D57BFA" w:rsidR="00B17B78"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B17B78" w:rsidRPr="004F533E" w14:paraId="6E7421A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F2743B" w14:textId="77777777" w:rsidR="00B17B78" w:rsidRPr="004F533E" w:rsidRDefault="00B17B78"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B61E23C" w14:textId="77777777" w:rsidR="00B17B78" w:rsidRPr="004F533E" w:rsidRDefault="00B17B78"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530F9BA"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2E93DEB" w14:textId="77777777" w:rsidR="00B17B78" w:rsidRPr="004F533E" w:rsidRDefault="00B17B78"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F9490B" w14:textId="77777777" w:rsidR="00B17B78" w:rsidRPr="004F533E" w:rsidRDefault="00B17B78" w:rsidP="002E7495">
            <w:pPr>
              <w:rPr>
                <w:rFonts w:ascii="Calibri" w:hAnsi="Calibri" w:cs="Calibri"/>
                <w:b/>
                <w:bCs/>
              </w:rPr>
            </w:pPr>
            <w:r w:rsidRPr="004F533E">
              <w:rPr>
                <w:rFonts w:ascii="Calibri" w:hAnsi="Calibri" w:cs="Calibri"/>
              </w:rPr>
              <w:t>(expand as necessary)</w:t>
            </w:r>
          </w:p>
        </w:tc>
      </w:tr>
      <w:tr w:rsidR="006B1452" w:rsidRPr="003A473C" w14:paraId="0949DAB9"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D8FB" w14:textId="43A8333D"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76B98590"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1588DE5" w14:textId="7B9065D9" w:rsidR="006B1452" w:rsidRPr="00D17F26" w:rsidDel="00007E00" w:rsidRDefault="001F5EF0"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earning outcome</w:t>
            </w:r>
            <w:r w:rsidR="000B21EC" w:rsidRPr="00ED556F">
              <w:rPr>
                <w:rFonts w:ascii="Calibri" w:eastAsia="Calibri" w:hAnsi="Calibri" w:cs="Calibri"/>
                <w:b/>
                <w:color w:val="FFFFFF" w:themeColor="background1"/>
              </w:rPr>
              <w:t xml:space="preserve"> 10</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D488E36"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11534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384AFE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086759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45D9F6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81357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40E52E1"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45E045"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1B993C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66210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7C0569F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1C1F4AC" w14:textId="77777777" w:rsidR="005F3CFE" w:rsidRPr="00ED556F" w:rsidRDefault="005F3CFE" w:rsidP="0067534B">
            <w:pPr>
              <w:pStyle w:val="ListParagraph"/>
              <w:numPr>
                <w:ilvl w:val="0"/>
                <w:numId w:val="14"/>
              </w:numPr>
              <w:ind w:left="416" w:hanging="426"/>
              <w:rPr>
                <w:b/>
                <w:bCs/>
                <w:noProof/>
              </w:rPr>
            </w:pPr>
            <w:r w:rsidRPr="00ED556F">
              <w:rPr>
                <w:b/>
                <w:bCs/>
                <w:noProof/>
              </w:rPr>
              <w:t>Take into consideration factors that affect people’s behaviours in relation to health and wellbeing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8D42F1E"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F207A6C" w14:textId="77777777" w:rsidR="005F3CFE" w:rsidRPr="007342B3" w:rsidRDefault="005F3CFE" w:rsidP="002E7495">
            <w:pPr>
              <w:rPr>
                <w:b/>
                <w:bCs/>
                <w:noProof/>
              </w:rPr>
            </w:pPr>
            <w:r w:rsidRPr="007342B3">
              <w:rPr>
                <w:b/>
                <w:bCs/>
                <w:noProof/>
              </w:rPr>
              <w:t>Does</w:t>
            </w:r>
          </w:p>
        </w:tc>
      </w:tr>
      <w:tr w:rsidR="00D4503E" w:rsidRPr="007342B3" w14:paraId="5DB3369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2E4C701" w14:textId="6605D11C" w:rsidR="00D4503E" w:rsidRPr="007342B3" w:rsidRDefault="00CA0BF9" w:rsidP="002E7495">
            <w:pPr>
              <w:rPr>
                <w:b/>
                <w:bCs/>
                <w:noProof/>
              </w:rPr>
            </w:pPr>
            <w:r>
              <w:rPr>
                <w:b/>
                <w:bCs/>
                <w:noProof/>
              </w:rPr>
              <w:t>How and where does the programme support students to achieve this outcome?</w:t>
            </w:r>
          </w:p>
        </w:tc>
      </w:tr>
      <w:tr w:rsidR="00D4503E" w:rsidRPr="007342B3" w14:paraId="386F9FB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F425F21"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483CC4"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E502BD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4AF45C2"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13C4BE"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6F2AED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D4FF306" w14:textId="3086A01E" w:rsidR="00D4503E"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D4503E" w:rsidRPr="004F533E" w14:paraId="4448124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CD6893C"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5BA2A2"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7AE08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04F71C"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188B302"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68E90251"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8052855" w14:textId="36726E42"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96777CF"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E0ADB88" w14:textId="6DA0204D"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11</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1194BEC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849598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267D85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61241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4E3921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081789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0FAFDC58"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16C0DAD"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5578A5"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F0220C3"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5189026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BFBFD6" w14:textId="77777777" w:rsidR="005F3CFE" w:rsidRPr="00ED556F" w:rsidRDefault="005F3CFE" w:rsidP="0067534B">
            <w:pPr>
              <w:pStyle w:val="ListParagraph"/>
              <w:numPr>
                <w:ilvl w:val="0"/>
                <w:numId w:val="14"/>
              </w:numPr>
              <w:ind w:left="416" w:hanging="426"/>
              <w:rPr>
                <w:b/>
                <w:bCs/>
                <w:noProof/>
              </w:rPr>
            </w:pPr>
            <w:r w:rsidRPr="00ED556F">
              <w:rPr>
                <w:b/>
                <w:bCs/>
                <w:noProof/>
              </w:rPr>
              <w:t>Take an all-inclusive approach to ensure the most appropriate course of action based on clinical, legal and professional considerations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52F661C" w14:textId="77777777" w:rsidR="005F3CFE" w:rsidRPr="007342B3" w:rsidRDefault="005F3CFE" w:rsidP="002E7495">
            <w:pPr>
              <w:rPr>
                <w:b/>
                <w:bCs/>
                <w:noProof/>
              </w:rPr>
            </w:pPr>
            <w:r w:rsidRPr="007342B3">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66D1344" w14:textId="77777777" w:rsidR="005F3CFE" w:rsidRPr="007342B3" w:rsidRDefault="005F3CFE" w:rsidP="002E7495">
            <w:pPr>
              <w:rPr>
                <w:b/>
                <w:bCs/>
                <w:noProof/>
              </w:rPr>
            </w:pPr>
            <w:r w:rsidRPr="007342B3">
              <w:rPr>
                <w:b/>
                <w:bCs/>
                <w:noProof/>
              </w:rPr>
              <w:t xml:space="preserve">Does </w:t>
            </w:r>
          </w:p>
        </w:tc>
      </w:tr>
      <w:tr w:rsidR="00D4503E" w:rsidRPr="007342B3" w14:paraId="2CBB19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A2230E9" w14:textId="4D0FD7D2" w:rsidR="00D4503E" w:rsidRPr="007342B3" w:rsidRDefault="00CA0BF9" w:rsidP="002E7495">
            <w:pPr>
              <w:rPr>
                <w:b/>
                <w:bCs/>
                <w:noProof/>
              </w:rPr>
            </w:pPr>
            <w:r>
              <w:rPr>
                <w:b/>
                <w:bCs/>
                <w:noProof/>
              </w:rPr>
              <w:t>How and where does the programme support students to achieve this outcome?</w:t>
            </w:r>
          </w:p>
        </w:tc>
      </w:tr>
      <w:tr w:rsidR="00D4503E" w:rsidRPr="007342B3" w14:paraId="41812FD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0BD3A0E"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668EA41"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1EF77CF"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D422E1"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F40B"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725ADC6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1485BA" w14:textId="0C48686B" w:rsidR="00D4503E"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D4503E" w:rsidRPr="004F533E" w14:paraId="2FF47D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C63F39"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74457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991B2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1B380DC"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E633BA9"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13D9740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58B9B8" w14:textId="6F51852A" w:rsidR="006B1452" w:rsidRPr="003A473C" w:rsidRDefault="00D17F26"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D17F26" w:rsidRPr="00D17F26" w:rsidDel="00007E00" w14:paraId="293FFDFF" w14:textId="77777777" w:rsidTr="00D17F2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845F702" w14:textId="33042E86"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12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F21CAD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360829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E70508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435543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5CE5FD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7330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645C1BF"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FE44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E51397"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C2D709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5F3CFE" w:rsidRPr="007342B3" w14:paraId="1C8DB83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2DF613" w14:textId="77777777" w:rsidR="005F3CFE" w:rsidRPr="00ED556F" w:rsidRDefault="005F3CFE" w:rsidP="0067534B">
            <w:pPr>
              <w:pStyle w:val="ListParagraph"/>
              <w:numPr>
                <w:ilvl w:val="0"/>
                <w:numId w:val="14"/>
              </w:numPr>
              <w:ind w:left="416" w:hanging="426"/>
              <w:rPr>
                <w:b/>
                <w:bCs/>
                <w:noProof/>
              </w:rPr>
            </w:pPr>
            <w:r w:rsidRPr="00ED556F">
              <w:rPr>
                <w:b/>
                <w:bCs/>
                <w:noProof/>
              </w:rPr>
              <w:t>Recognise the psychological, physiological and physical impact of prescribing decisions on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E45E369" w14:textId="77777777" w:rsidR="005F3CFE" w:rsidRPr="00DA0131" w:rsidRDefault="005F3CFE" w:rsidP="002E7495">
            <w:pPr>
              <w:rPr>
                <w:b/>
                <w:bCs/>
                <w:noProof/>
              </w:rPr>
            </w:pPr>
            <w:r w:rsidRPr="00DA0131">
              <w:rPr>
                <w:b/>
                <w:bCs/>
                <w:noProof/>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A3208EF" w14:textId="77777777" w:rsidR="005F3CFE" w:rsidRPr="00DA0131" w:rsidRDefault="005F3CFE" w:rsidP="002E7495">
            <w:pPr>
              <w:rPr>
                <w:b/>
                <w:bCs/>
                <w:noProof/>
              </w:rPr>
            </w:pPr>
            <w:r w:rsidRPr="00DA0131">
              <w:rPr>
                <w:b/>
                <w:bCs/>
                <w:noProof/>
              </w:rPr>
              <w:t>Does</w:t>
            </w:r>
          </w:p>
        </w:tc>
      </w:tr>
      <w:tr w:rsidR="00D4503E" w:rsidRPr="007342B3" w14:paraId="3171756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98D6B2" w14:textId="2CAD23B4" w:rsidR="00D4503E" w:rsidRPr="007342B3" w:rsidRDefault="00CA0BF9" w:rsidP="002E7495">
            <w:pPr>
              <w:rPr>
                <w:b/>
                <w:bCs/>
                <w:noProof/>
              </w:rPr>
            </w:pPr>
            <w:bookmarkStart w:id="16" w:name="_Hlk74055555"/>
            <w:r>
              <w:rPr>
                <w:b/>
                <w:bCs/>
                <w:noProof/>
              </w:rPr>
              <w:t>How and where does the programme support students to achieve this outcome?</w:t>
            </w:r>
          </w:p>
        </w:tc>
      </w:tr>
      <w:tr w:rsidR="00D4503E" w:rsidRPr="007342B3" w14:paraId="5E7EADB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8B2E615"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31ADC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6E3EE8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1427EF7"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 xml:space="preserve">X </w:t>
            </w:r>
          </w:p>
          <w:p w14:paraId="4F0DC656" w14:textId="77777777" w:rsidR="00D4503E" w:rsidRPr="007342B3" w:rsidRDefault="00D4503E" w:rsidP="002E7495">
            <w:pPr>
              <w:rPr>
                <w:b/>
                <w:bCs/>
                <w:noProof/>
              </w:rPr>
            </w:pPr>
            <w:r w:rsidRPr="004F533E">
              <w:rPr>
                <w:rFonts w:ascii="Calibri" w:hAnsi="Calibri" w:cs="Calibri"/>
              </w:rPr>
              <w:t>(expand as necessary)</w:t>
            </w:r>
          </w:p>
        </w:tc>
      </w:tr>
      <w:tr w:rsidR="00D4503E" w:rsidRPr="007342B3" w14:paraId="2CE2DB8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CDAB1C6" w14:textId="2C88FF36" w:rsidR="00D4503E"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D4503E" w:rsidRPr="004F533E" w14:paraId="160E7F8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0CF21C" w14:textId="77777777" w:rsidR="00D4503E" w:rsidRPr="004F533E" w:rsidRDefault="00D4503E"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9B0DFC3" w14:textId="77777777" w:rsidR="00D4503E" w:rsidRPr="004F533E" w:rsidRDefault="00D4503E"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184E92B"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F212B4" w14:textId="77777777" w:rsidR="00D4503E" w:rsidRPr="004F533E" w:rsidRDefault="00D4503E"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C45570" w14:textId="77777777" w:rsidR="00D4503E" w:rsidRPr="004F533E" w:rsidRDefault="00D4503E" w:rsidP="002E7495">
            <w:pPr>
              <w:rPr>
                <w:rFonts w:ascii="Calibri" w:hAnsi="Calibri" w:cs="Calibri"/>
                <w:b/>
                <w:bCs/>
              </w:rPr>
            </w:pPr>
            <w:r w:rsidRPr="004F533E">
              <w:rPr>
                <w:rFonts w:ascii="Calibri" w:hAnsi="Calibri" w:cs="Calibri"/>
              </w:rPr>
              <w:t>(expand as necessary)</w:t>
            </w:r>
          </w:p>
        </w:tc>
      </w:tr>
      <w:tr w:rsidR="006B1452" w:rsidRPr="003A473C" w14:paraId="59B0444F"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54E3B4" w14:textId="38994B8B"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739F5C04"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A397552" w14:textId="42798A98"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13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6956B6D5"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377099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EB106B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8460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85C2FB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98450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0C755B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399EBC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F81C79"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9113F"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16"/>
      <w:tr w:rsidR="005F3CFE" w:rsidRPr="007342B3" w14:paraId="78F0ED5A"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3E074A4" w14:textId="77777777" w:rsidR="005F3CFE" w:rsidRPr="00ED556F" w:rsidRDefault="005F3CFE" w:rsidP="0067534B">
            <w:pPr>
              <w:pStyle w:val="ListParagraph"/>
              <w:numPr>
                <w:ilvl w:val="0"/>
                <w:numId w:val="14"/>
              </w:numPr>
              <w:ind w:left="416" w:hanging="426"/>
              <w:rPr>
                <w:b/>
                <w:bCs/>
                <w:noProof/>
              </w:rPr>
            </w:pPr>
            <w:r w:rsidRPr="00ED556F">
              <w:rPr>
                <w:b/>
                <w:bCs/>
                <w:noProof/>
              </w:rPr>
              <w:t>Work collaboratively and effectively with other members of the multi-disciplinary team to ensure high-quality, person-centred care, including continuity of care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4E77192" w14:textId="77777777" w:rsidR="005F3CFE" w:rsidRPr="00DA0131" w:rsidRDefault="005F3CFE"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DFCDE82" w14:textId="77777777" w:rsidR="005F3CFE" w:rsidRPr="00DA0131" w:rsidRDefault="005F3CFE" w:rsidP="002E7495">
            <w:pPr>
              <w:rPr>
                <w:b/>
                <w:bCs/>
                <w:noProof/>
              </w:rPr>
            </w:pPr>
            <w:r w:rsidRPr="00DA0131">
              <w:rPr>
                <w:b/>
                <w:bCs/>
                <w:noProof/>
              </w:rPr>
              <w:t xml:space="preserve">Does </w:t>
            </w:r>
          </w:p>
        </w:tc>
      </w:tr>
      <w:tr w:rsidR="006735C5" w:rsidRPr="007342B3" w14:paraId="5130100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18472AD" w14:textId="75C2F9B3" w:rsidR="006735C5" w:rsidRPr="007342B3" w:rsidRDefault="00CA0BF9" w:rsidP="002E7495">
            <w:pPr>
              <w:rPr>
                <w:b/>
                <w:bCs/>
                <w:noProof/>
              </w:rPr>
            </w:pPr>
            <w:bookmarkStart w:id="17" w:name="_Hlk74055693"/>
            <w:r>
              <w:rPr>
                <w:b/>
                <w:bCs/>
                <w:noProof/>
              </w:rPr>
              <w:t>How and where does the programme support students to achieve this outcome?</w:t>
            </w:r>
          </w:p>
        </w:tc>
      </w:tr>
      <w:tr w:rsidR="006735C5" w:rsidRPr="007342B3" w14:paraId="23503D8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E359FF" w14:textId="77777777" w:rsidR="006735C5" w:rsidRPr="004F533E" w:rsidRDefault="006735C5"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006A33" w14:textId="77777777" w:rsidR="006735C5" w:rsidRPr="004F533E" w:rsidRDefault="006735C5"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6F6E2D8"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8695AC6"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CCC43C1" w14:textId="77777777" w:rsidR="006735C5" w:rsidRPr="007342B3" w:rsidRDefault="006735C5" w:rsidP="002E7495">
            <w:pPr>
              <w:rPr>
                <w:b/>
                <w:bCs/>
                <w:noProof/>
              </w:rPr>
            </w:pPr>
            <w:r w:rsidRPr="004F533E">
              <w:rPr>
                <w:rFonts w:ascii="Calibri" w:hAnsi="Calibri" w:cs="Calibri"/>
              </w:rPr>
              <w:t>(expand as necessary)</w:t>
            </w:r>
          </w:p>
        </w:tc>
      </w:tr>
      <w:tr w:rsidR="006735C5" w:rsidRPr="007342B3" w14:paraId="74CD5AE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55F60E" w14:textId="0DC59B4F" w:rsidR="006735C5"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6735C5" w:rsidRPr="004F533E" w14:paraId="21B6FF1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24B493" w14:textId="77777777" w:rsidR="006735C5" w:rsidRPr="004F533E" w:rsidRDefault="006735C5"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30137D" w14:textId="77777777" w:rsidR="006735C5" w:rsidRPr="004F533E" w:rsidRDefault="006735C5"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688312"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379094E" w14:textId="77777777" w:rsidR="006735C5" w:rsidRPr="004F533E" w:rsidRDefault="006735C5"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66BEEB" w14:textId="77777777" w:rsidR="006735C5" w:rsidRPr="004F533E" w:rsidRDefault="006735C5" w:rsidP="002E7495">
            <w:pPr>
              <w:rPr>
                <w:rFonts w:ascii="Calibri" w:hAnsi="Calibri" w:cs="Calibri"/>
                <w:b/>
                <w:bCs/>
              </w:rPr>
            </w:pPr>
            <w:r w:rsidRPr="004F533E">
              <w:rPr>
                <w:rFonts w:ascii="Calibri" w:hAnsi="Calibri" w:cs="Calibri"/>
              </w:rPr>
              <w:t>(expand as necessary)</w:t>
            </w:r>
          </w:p>
        </w:tc>
      </w:tr>
      <w:tr w:rsidR="006B1452" w:rsidRPr="003A473C" w14:paraId="2DF1C400"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DE0850" w14:textId="33BE42C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1871A80"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EF8ECCC" w14:textId="4BC6C0BC"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14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EA11BD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628153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5B4BBE7"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233653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1994F6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50624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7D1103CB"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106750"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lastRenderedPageBreak/>
              <w:t>Accreditation team’s commentary:</w:t>
            </w:r>
          </w:p>
          <w:p w14:paraId="1B580E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22C5F5"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0522BEFD" w14:textId="77777777" w:rsidTr="00ED556F">
        <w:tblPrEx>
          <w:tblCellMar>
            <w:left w:w="108" w:type="dxa"/>
            <w:right w:w="108" w:type="dxa"/>
          </w:tblCellMar>
          <w:tblLook w:val="0020" w:firstRow="1" w:lastRow="0" w:firstColumn="0" w:lastColumn="0" w:noHBand="0" w:noVBand="0"/>
        </w:tblPrEx>
        <w:trPr>
          <w:trHeight w:val="298"/>
          <w:tblHeader/>
        </w:trPr>
        <w:tc>
          <w:tcPr>
            <w:tcW w:w="7230" w:type="dxa"/>
            <w:gridSpan w:val="4"/>
            <w:tcBorders>
              <w:bottom w:val="single" w:sz="12" w:space="0" w:color="563C75" w:themeColor="text2"/>
            </w:tcBorders>
            <w:shd w:val="clear" w:color="auto" w:fill="563C75" w:themeFill="text2"/>
          </w:tcPr>
          <w:p w14:paraId="02AB8470" w14:textId="44253D0E" w:rsidR="006735C5" w:rsidRPr="00590F52" w:rsidRDefault="0088001E" w:rsidP="0088001E">
            <w:pPr>
              <w:pStyle w:val="Heading2"/>
            </w:pPr>
            <w:bookmarkStart w:id="18" w:name="_Toc82445443"/>
            <w:bookmarkEnd w:id="17"/>
            <w:r w:rsidRPr="0088001E">
              <w:rPr>
                <w:color w:val="FFFFFF" w:themeColor="background1"/>
              </w:rPr>
              <w:t>P</w:t>
            </w:r>
            <w:r w:rsidR="006735C5" w:rsidRPr="0088001E">
              <w:rPr>
                <w:color w:val="FFFFFF" w:themeColor="background1"/>
              </w:rPr>
              <w:t>rofessional practice</w:t>
            </w:r>
            <w:r w:rsidR="008D3A97">
              <w:rPr>
                <w:color w:val="FFFFFF" w:themeColor="background1"/>
              </w:rPr>
              <w:t xml:space="preserve"> (15-44)</w:t>
            </w:r>
            <w:bookmarkEnd w:id="18"/>
          </w:p>
        </w:tc>
        <w:tc>
          <w:tcPr>
            <w:tcW w:w="1417" w:type="dxa"/>
            <w:gridSpan w:val="2"/>
            <w:tcBorders>
              <w:bottom w:val="single" w:sz="12" w:space="0" w:color="563C75" w:themeColor="text2"/>
            </w:tcBorders>
            <w:shd w:val="clear" w:color="auto" w:fill="563C75" w:themeFill="text2"/>
          </w:tcPr>
          <w:p w14:paraId="09047171" w14:textId="77777777" w:rsidR="006735C5" w:rsidRPr="00590F52" w:rsidRDefault="006735C5" w:rsidP="002E7495">
            <w:pPr>
              <w:rPr>
                <w:b/>
                <w:bCs/>
                <w:color w:val="FFFFFF" w:themeColor="background1"/>
              </w:rPr>
            </w:pPr>
            <w:r w:rsidRPr="00590F52">
              <w:rPr>
                <w:b/>
                <w:bCs/>
                <w:color w:val="FFFFFF" w:themeColor="background1"/>
              </w:rPr>
              <w:t>MPharm degree</w:t>
            </w:r>
          </w:p>
        </w:tc>
        <w:tc>
          <w:tcPr>
            <w:tcW w:w="1559" w:type="dxa"/>
            <w:tcBorders>
              <w:bottom w:val="single" w:sz="12" w:space="0" w:color="563C75" w:themeColor="text2"/>
            </w:tcBorders>
            <w:shd w:val="clear" w:color="auto" w:fill="563C75" w:themeFill="text2"/>
          </w:tcPr>
          <w:p w14:paraId="0A80AABD" w14:textId="77777777" w:rsidR="006735C5" w:rsidRPr="00590F52" w:rsidRDefault="006735C5" w:rsidP="002E7495">
            <w:pPr>
              <w:rPr>
                <w:b/>
                <w:bCs/>
                <w:color w:val="FFFFFF" w:themeColor="background1"/>
              </w:rPr>
            </w:pPr>
            <w:r w:rsidRPr="00590F52">
              <w:rPr>
                <w:b/>
                <w:bCs/>
                <w:color w:val="FFFFFF" w:themeColor="background1"/>
              </w:rPr>
              <w:t xml:space="preserve">Foundation training year </w:t>
            </w:r>
          </w:p>
        </w:tc>
      </w:tr>
      <w:tr w:rsidR="006735C5" w:rsidRPr="009513F8" w14:paraId="24A5665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05AC2F" w14:textId="77777777" w:rsidR="006735C5" w:rsidRPr="00ED556F" w:rsidRDefault="006735C5" w:rsidP="0067534B">
            <w:pPr>
              <w:pStyle w:val="ListParagraph"/>
              <w:numPr>
                <w:ilvl w:val="0"/>
                <w:numId w:val="14"/>
              </w:numPr>
              <w:ind w:left="416" w:hanging="426"/>
              <w:rPr>
                <w:b/>
                <w:bCs/>
                <w:noProof/>
              </w:rPr>
            </w:pPr>
            <w:r w:rsidRPr="00ED556F">
              <w:rPr>
                <w:b/>
                <w:bCs/>
                <w:noProof/>
              </w:rPr>
              <w:t>Demonstrate the values, attitudes and behaviours expected of a pharmacy professional at all times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AB4374"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247B988" w14:textId="77777777" w:rsidR="006735C5" w:rsidRPr="00DA0131" w:rsidRDefault="006735C5" w:rsidP="002E7495">
            <w:pPr>
              <w:rPr>
                <w:b/>
                <w:bCs/>
              </w:rPr>
            </w:pPr>
            <w:r w:rsidRPr="00DA0131">
              <w:rPr>
                <w:b/>
                <w:bCs/>
              </w:rPr>
              <w:t xml:space="preserve">Does </w:t>
            </w:r>
          </w:p>
        </w:tc>
      </w:tr>
      <w:tr w:rsidR="00FF4257" w:rsidRPr="007342B3" w14:paraId="6329131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9A5A7F3" w14:textId="785E2E32" w:rsidR="00FF4257" w:rsidRPr="007342B3" w:rsidRDefault="00CA0BF9" w:rsidP="002E7495">
            <w:pPr>
              <w:rPr>
                <w:b/>
                <w:bCs/>
                <w:noProof/>
              </w:rPr>
            </w:pPr>
            <w:r>
              <w:rPr>
                <w:b/>
                <w:bCs/>
                <w:noProof/>
              </w:rPr>
              <w:t>How and where does the programme support students to achieve this outcome?</w:t>
            </w:r>
          </w:p>
        </w:tc>
      </w:tr>
      <w:tr w:rsidR="00FF4257" w:rsidRPr="007342B3" w14:paraId="4EFF4F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CDE59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ECDC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E0226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94B98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49DA63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37022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38F081D" w14:textId="5E840FF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69A939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65B305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359879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B28DF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8FDBAF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FA54F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5D511D11"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35C19A" w14:textId="72D2A725"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24645256"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BD4F324" w14:textId="22DCCC22"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15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380570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48272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96EB0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73013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1C241D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52306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5F9AAC30"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7B76B6F"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2A15206"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1D47BB5"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40021E4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85483A0" w14:textId="77777777" w:rsidR="006735C5" w:rsidRPr="00ED556F" w:rsidRDefault="006735C5" w:rsidP="0067534B">
            <w:pPr>
              <w:pStyle w:val="ListParagraph"/>
              <w:numPr>
                <w:ilvl w:val="0"/>
                <w:numId w:val="14"/>
              </w:numPr>
              <w:ind w:left="416" w:hanging="426"/>
              <w:rPr>
                <w:b/>
                <w:bCs/>
                <w:noProof/>
              </w:rPr>
            </w:pPr>
            <w:r w:rsidRPr="00ED556F">
              <w:rPr>
                <w:b/>
                <w:bCs/>
                <w:noProof/>
              </w:rPr>
              <w:t>Apply professional judgement in all circumstances, taking legal and ethical reasoning into account</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D4A97C5"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1AD4A25" w14:textId="77777777" w:rsidR="006735C5" w:rsidRPr="00DA0131" w:rsidRDefault="006735C5" w:rsidP="002E7495">
            <w:pPr>
              <w:rPr>
                <w:b/>
                <w:bCs/>
              </w:rPr>
            </w:pPr>
            <w:r w:rsidRPr="00DA0131">
              <w:rPr>
                <w:b/>
                <w:bCs/>
              </w:rPr>
              <w:t xml:space="preserve">Does </w:t>
            </w:r>
          </w:p>
        </w:tc>
      </w:tr>
      <w:tr w:rsidR="00FF4257" w:rsidRPr="007342B3" w14:paraId="16EB0CB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085C533" w14:textId="557F8A9F" w:rsidR="00FF4257" w:rsidRPr="007342B3" w:rsidRDefault="00CA0BF9" w:rsidP="002E7495">
            <w:pPr>
              <w:rPr>
                <w:b/>
                <w:bCs/>
                <w:noProof/>
              </w:rPr>
            </w:pPr>
            <w:r>
              <w:rPr>
                <w:b/>
                <w:bCs/>
                <w:noProof/>
              </w:rPr>
              <w:t>How and where does the programme support students to achieve this outcome?</w:t>
            </w:r>
          </w:p>
        </w:tc>
      </w:tr>
      <w:tr w:rsidR="00FF4257" w:rsidRPr="007342B3" w14:paraId="7543A3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254BF5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83D898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D1015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C2D3A8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E2B114E" w14:textId="77777777" w:rsidR="00FF4257" w:rsidRPr="007342B3" w:rsidRDefault="00FF4257" w:rsidP="002E7495">
            <w:pPr>
              <w:rPr>
                <w:b/>
                <w:bCs/>
                <w:noProof/>
              </w:rPr>
            </w:pPr>
            <w:r w:rsidRPr="004F533E">
              <w:rPr>
                <w:rFonts w:ascii="Calibri" w:hAnsi="Calibri" w:cs="Calibri"/>
              </w:rPr>
              <w:lastRenderedPageBreak/>
              <w:t>(expand as necessary)</w:t>
            </w:r>
          </w:p>
        </w:tc>
      </w:tr>
      <w:tr w:rsidR="00FF4257" w:rsidRPr="007342B3" w14:paraId="0017BD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ED4ADAE" w14:textId="1E2C9C7A"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3EFDE31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9D3C0E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B9B525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0B238C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03929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7DD9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5EC1A04"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9792EB" w14:textId="3BEBCE57" w:rsidR="006B1452" w:rsidRPr="00756300"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756300">
              <w:rPr>
                <w:rFonts w:ascii="Calibri" w:eastAsia="Times New Roman" w:hAnsi="Calibri" w:cs="Calibri"/>
                <w:b/>
                <w:color w:val="FFFFFF" w:themeColor="background1"/>
              </w:rPr>
              <w:t>Accreditation team use only:</w:t>
            </w:r>
          </w:p>
        </w:tc>
      </w:tr>
      <w:tr w:rsidR="006B1452" w:rsidRPr="003A473C" w:rsidDel="00007E00" w14:paraId="6B3C9F7E"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DAEBA5C" w14:textId="0B8FF40B"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16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3302A06"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114052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9C8F06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89707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CBBC9E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000237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0CEB505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BF8E0D"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2B94424"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7F47D"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703249A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510D92"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Recognise and work within the limits of their knowledge and skills, and get support and refer to others when they need to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C826A36"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2318117" w14:textId="77777777" w:rsidR="006735C5" w:rsidRPr="00DA0131" w:rsidRDefault="006735C5" w:rsidP="002E7495">
            <w:pPr>
              <w:rPr>
                <w:b/>
                <w:bCs/>
              </w:rPr>
            </w:pPr>
            <w:r w:rsidRPr="00DA0131">
              <w:rPr>
                <w:b/>
                <w:bCs/>
              </w:rPr>
              <w:t xml:space="preserve">Does </w:t>
            </w:r>
          </w:p>
        </w:tc>
      </w:tr>
      <w:tr w:rsidR="00FF4257" w:rsidRPr="007342B3" w14:paraId="16256E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52B388D" w14:textId="2813452A" w:rsidR="00FF4257" w:rsidRPr="007342B3" w:rsidRDefault="00CA0BF9" w:rsidP="002E7495">
            <w:pPr>
              <w:rPr>
                <w:b/>
                <w:bCs/>
                <w:noProof/>
              </w:rPr>
            </w:pPr>
            <w:r>
              <w:rPr>
                <w:b/>
                <w:bCs/>
                <w:noProof/>
              </w:rPr>
              <w:t>How and where does the programme support students to achieve this outcome?</w:t>
            </w:r>
          </w:p>
        </w:tc>
      </w:tr>
      <w:tr w:rsidR="00FF4257" w:rsidRPr="007342B3" w14:paraId="002423E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1ACE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076C99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2169E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E94D1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53E3FD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EE9E25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830881" w14:textId="679904E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D57EFF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D9C91D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A937FD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79B589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A215E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304871"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66E2D9D2"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6124B62" w14:textId="5FC0F9DC" w:rsidR="006B1452" w:rsidRPr="00756300"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756300">
              <w:rPr>
                <w:rFonts w:ascii="Calibri" w:eastAsia="Times New Roman" w:hAnsi="Calibri" w:cs="Calibri"/>
                <w:b/>
                <w:color w:val="FFFFFF" w:themeColor="background1"/>
              </w:rPr>
              <w:t>Accreditation team use only:</w:t>
            </w:r>
          </w:p>
        </w:tc>
      </w:tr>
      <w:tr w:rsidR="006B1452" w:rsidRPr="003A473C" w:rsidDel="00007E00" w14:paraId="32FD23E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7CB4AB9" w14:textId="2C920C9C"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17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CFE513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828862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37F1CD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289034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E82978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43840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BA99A26"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578F1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1A33D6"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E436C96"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lastRenderedPageBreak/>
              <w:t>X</w:t>
            </w:r>
          </w:p>
        </w:tc>
      </w:tr>
      <w:tr w:rsidR="006735C5" w:rsidRPr="009513F8" w14:paraId="7B6DBF2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3FDCD6" w14:textId="77777777" w:rsidR="006735C5" w:rsidRPr="00ED556F" w:rsidRDefault="006735C5" w:rsidP="0067534B">
            <w:pPr>
              <w:pStyle w:val="ListParagraph"/>
              <w:numPr>
                <w:ilvl w:val="0"/>
                <w:numId w:val="14"/>
              </w:numPr>
              <w:ind w:left="416" w:hanging="426"/>
              <w:rPr>
                <w:b/>
                <w:bCs/>
                <w:noProof/>
              </w:rPr>
            </w:pPr>
            <w:r w:rsidRPr="00ED556F">
              <w:rPr>
                <w:b/>
                <w:bCs/>
                <w:noProof/>
              </w:rPr>
              <w:lastRenderedPageBreak/>
              <w:t xml:space="preserve">Take responsibility for all aspects of pharmacy services, and make sure that the care and services provided are safe and accurate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107E9DD"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A3A13F" w14:textId="77777777" w:rsidR="006735C5" w:rsidRPr="00DA0131" w:rsidRDefault="006735C5" w:rsidP="002E7495">
            <w:pPr>
              <w:rPr>
                <w:b/>
                <w:bCs/>
              </w:rPr>
            </w:pPr>
            <w:r w:rsidRPr="00DA0131">
              <w:rPr>
                <w:b/>
                <w:bCs/>
              </w:rPr>
              <w:t xml:space="preserve">Does </w:t>
            </w:r>
          </w:p>
        </w:tc>
      </w:tr>
      <w:tr w:rsidR="00FF4257" w:rsidRPr="007342B3" w14:paraId="7C3D40A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4BB9B30" w14:textId="712E35F0" w:rsidR="00FF4257" w:rsidRPr="007342B3" w:rsidRDefault="00CA0BF9" w:rsidP="002E7495">
            <w:pPr>
              <w:rPr>
                <w:b/>
                <w:bCs/>
                <w:noProof/>
              </w:rPr>
            </w:pPr>
            <w:r>
              <w:rPr>
                <w:b/>
                <w:bCs/>
                <w:noProof/>
              </w:rPr>
              <w:t>How and where does the programme support students to achieve this outcome?</w:t>
            </w:r>
          </w:p>
        </w:tc>
      </w:tr>
      <w:tr w:rsidR="00FF4257" w:rsidRPr="007342B3" w14:paraId="3454D45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4E613B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8E630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7951A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3DDB7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194ABC"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446074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637A88" w14:textId="19D41916"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CAC4F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35766C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B0DCED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C5921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582FAE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CDFB195"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76A492B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A907FF" w14:textId="12A882A5"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2969391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29D1820" w14:textId="79FA8280"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6B1452" w:rsidRPr="00ED556F">
              <w:rPr>
                <w:rFonts w:ascii="Calibri" w:eastAsia="Calibri" w:hAnsi="Calibri" w:cs="Calibri"/>
                <w:b/>
                <w:color w:val="FFFFFF" w:themeColor="background1"/>
              </w:rPr>
              <w:t>arning outcome</w:t>
            </w:r>
            <w:r w:rsidRPr="00ED556F">
              <w:rPr>
                <w:rFonts w:ascii="Calibri" w:eastAsia="Calibri" w:hAnsi="Calibri" w:cs="Calibri"/>
                <w:b/>
                <w:color w:val="FFFFFF" w:themeColor="background1"/>
              </w:rPr>
              <w:t xml:space="preserve"> 18</w:t>
            </w:r>
            <w:r w:rsidR="006B1452"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7FB34C87"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76725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C8BCD22"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491869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A494F05"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07461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427E88C"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4C05C75"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2A7CF5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AC935F6"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F04B7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C4C4AFC"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all aspects of health and safety and take actions when necessary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5E58860"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1ADBB1E" w14:textId="77777777" w:rsidR="006735C5" w:rsidRPr="00DA0131" w:rsidRDefault="006735C5" w:rsidP="002E7495">
            <w:pPr>
              <w:rPr>
                <w:b/>
                <w:bCs/>
              </w:rPr>
            </w:pPr>
            <w:r w:rsidRPr="00DA0131">
              <w:rPr>
                <w:b/>
                <w:bCs/>
              </w:rPr>
              <w:t xml:space="preserve">Does </w:t>
            </w:r>
          </w:p>
        </w:tc>
      </w:tr>
      <w:tr w:rsidR="00FF4257" w:rsidRPr="007342B3" w14:paraId="53986D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667B506" w14:textId="434EE4CD" w:rsidR="00FF4257" w:rsidRPr="007342B3" w:rsidRDefault="00CA0BF9" w:rsidP="002E7495">
            <w:pPr>
              <w:rPr>
                <w:b/>
                <w:bCs/>
                <w:noProof/>
              </w:rPr>
            </w:pPr>
            <w:r>
              <w:rPr>
                <w:b/>
                <w:bCs/>
                <w:noProof/>
              </w:rPr>
              <w:t>How and where does the programme support students to achieve this outcome?</w:t>
            </w:r>
          </w:p>
        </w:tc>
      </w:tr>
      <w:tr w:rsidR="00FF4257" w:rsidRPr="007342B3" w14:paraId="54BE88F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9A390A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F057A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5FF32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008D5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3C1356"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579620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C99059F" w14:textId="1AFE026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BAD8A7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CB37CE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CB0D7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04CFA75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5418D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E49AE3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67FF53F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23530" w14:textId="425F767E"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lastRenderedPageBreak/>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2120A21A"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9462425" w14:textId="1A6D73CB"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19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2E5765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20729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7FA75D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88560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E88CCA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585156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3CFE02F"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BF77B1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039EB4F"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9051A54"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4AE8DB5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D8CA8D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Act openly and honestly when things go wrong and raise concerns even when it is not easy to do so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83717CE" w14:textId="77777777" w:rsidR="006735C5" w:rsidRPr="00590F52" w:rsidRDefault="006735C5" w:rsidP="002E7495">
            <w:pPr>
              <w:rPr>
                <w:b/>
                <w:bCs/>
              </w:rPr>
            </w:pPr>
            <w:r w:rsidRPr="00590F52">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498F482" w14:textId="77777777" w:rsidR="006735C5" w:rsidRPr="00590F52" w:rsidRDefault="006735C5" w:rsidP="002E7495">
            <w:pPr>
              <w:rPr>
                <w:b/>
                <w:bCs/>
              </w:rPr>
            </w:pPr>
            <w:r w:rsidRPr="00590F52">
              <w:rPr>
                <w:b/>
                <w:bCs/>
              </w:rPr>
              <w:t xml:space="preserve">Does </w:t>
            </w:r>
          </w:p>
        </w:tc>
      </w:tr>
      <w:tr w:rsidR="00FF4257" w:rsidRPr="007342B3" w14:paraId="67A4C25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B8AD1F1" w14:textId="23C70948" w:rsidR="00FF4257" w:rsidRPr="007342B3" w:rsidRDefault="00CA0BF9" w:rsidP="002E7495">
            <w:pPr>
              <w:rPr>
                <w:b/>
                <w:bCs/>
                <w:noProof/>
              </w:rPr>
            </w:pPr>
            <w:r>
              <w:rPr>
                <w:b/>
                <w:bCs/>
                <w:noProof/>
              </w:rPr>
              <w:t>How and where does the programme support students to achieve this outcome?</w:t>
            </w:r>
          </w:p>
        </w:tc>
      </w:tr>
      <w:tr w:rsidR="00FF4257" w:rsidRPr="007342B3" w14:paraId="3BA682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6C1A83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5F252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320A3C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637F0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25291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E19789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E610A5" w14:textId="524CB08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BD80BF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234DD7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1206A7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A0D0A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B70D7A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30E04B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B68E1C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CEB56AD" w14:textId="6AC4EAD8"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1280C18B"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1AA21E0" w14:textId="73FFFFFF"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20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6E26A0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3825239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709D48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636223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F2BE86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63529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CA9A8D1"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08DB574"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77719AE"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F20E97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7FEF7F15"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232A630" w14:textId="16347097" w:rsidR="006735C5" w:rsidRPr="00ED556F" w:rsidRDefault="006735C5" w:rsidP="0067534B">
            <w:pPr>
              <w:pStyle w:val="ListParagraph"/>
              <w:numPr>
                <w:ilvl w:val="0"/>
                <w:numId w:val="14"/>
              </w:numPr>
              <w:ind w:left="416" w:hanging="426"/>
              <w:rPr>
                <w:b/>
                <w:bCs/>
                <w:noProof/>
              </w:rPr>
            </w:pPr>
            <w:bookmarkStart w:id="19" w:name="_Hlk49327661"/>
            <w:r w:rsidRPr="00ED556F">
              <w:rPr>
                <w:b/>
                <w:bCs/>
                <w:noProof/>
              </w:rPr>
              <w:t>Apply the science behind pharmacy in all activities</w:t>
            </w:r>
            <w:bookmarkEnd w:id="19"/>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C1E71A1" w14:textId="77777777" w:rsidR="006735C5" w:rsidRPr="00590F52" w:rsidRDefault="006735C5" w:rsidP="002E7495">
            <w:pPr>
              <w:rPr>
                <w:b/>
                <w:bCs/>
              </w:rPr>
            </w:pPr>
            <w:r w:rsidRPr="00590F52">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FA006F" w14:textId="77777777" w:rsidR="006735C5" w:rsidRPr="00590F52" w:rsidRDefault="006735C5" w:rsidP="002E7495">
            <w:pPr>
              <w:rPr>
                <w:b/>
                <w:bCs/>
              </w:rPr>
            </w:pPr>
            <w:r w:rsidRPr="00590F52">
              <w:rPr>
                <w:b/>
                <w:bCs/>
              </w:rPr>
              <w:t xml:space="preserve">Does </w:t>
            </w:r>
          </w:p>
        </w:tc>
      </w:tr>
      <w:tr w:rsidR="00FF4257" w:rsidRPr="007342B3" w14:paraId="0FF726E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FC97E18" w14:textId="317F577F" w:rsidR="00FF4257" w:rsidRPr="007342B3" w:rsidRDefault="00CA0BF9" w:rsidP="002E7495">
            <w:pPr>
              <w:rPr>
                <w:b/>
                <w:bCs/>
                <w:noProof/>
              </w:rPr>
            </w:pPr>
            <w:r>
              <w:rPr>
                <w:b/>
                <w:bCs/>
                <w:noProof/>
              </w:rPr>
              <w:t>How and where does the programme support students to achieve this outcome?</w:t>
            </w:r>
          </w:p>
        </w:tc>
      </w:tr>
      <w:tr w:rsidR="00FF4257" w:rsidRPr="007342B3" w14:paraId="781599C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9B362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878E9F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lastRenderedPageBreak/>
              <w:t>Please type your commentary here</w:t>
            </w:r>
          </w:p>
          <w:p w14:paraId="11B41E8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04795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B0A77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551261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FB88848" w14:textId="6E0BEBFC" w:rsidR="00FF4257" w:rsidRPr="007342B3" w:rsidRDefault="006B1FC5" w:rsidP="002E7495">
            <w:pPr>
              <w:rPr>
                <w:b/>
                <w:bCs/>
                <w:noProof/>
              </w:rPr>
            </w:pPr>
            <w:r>
              <w:rPr>
                <w:rFonts w:ascii="Calibri" w:hAnsi="Calibri" w:cs="Calibri"/>
                <w:b/>
                <w:bCs/>
              </w:rPr>
              <w:lastRenderedPageBreak/>
              <w:t xml:space="preserve">How and where does the programme assess the student’s achievement of this outcome at the stated competency level? </w:t>
            </w:r>
          </w:p>
        </w:tc>
      </w:tr>
      <w:tr w:rsidR="00FF4257" w:rsidRPr="004F533E" w14:paraId="2292DC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52E5A6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4E0CE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352200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0A3C77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291EE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C6FA690"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D1A33A" w14:textId="3C6778D9"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2ECA310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255A885" w14:textId="3F0CBDE4" w:rsidR="006B1452" w:rsidRPr="00D17F26"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21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B2ED7BA" w14:textId="3E95B0E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7449233"/>
                <w14:checkbox>
                  <w14:checked w14:val="0"/>
                  <w14:checkedState w14:val="00FC" w14:font="Wingdings"/>
                  <w14:uncheckedState w14:val="2610" w14:font="MS Gothic"/>
                </w14:checkbox>
              </w:sdtPr>
              <w:sdtEndPr/>
              <w:sdtContent>
                <w:r w:rsidR="00D17F26"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F16B32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17155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4E34B3C"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11948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2D7480A9"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DC70F5E"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A5435D"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7164C2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8D4CC4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EB43E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how the science behind pharmacy is applied in the discovery, design, development and safety testing of medicines and devices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9982DA9"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1C9033" w14:textId="77777777" w:rsidR="006735C5" w:rsidRPr="00590F52" w:rsidRDefault="006735C5" w:rsidP="002E7495">
            <w:pPr>
              <w:rPr>
                <w:b/>
                <w:bCs/>
              </w:rPr>
            </w:pPr>
            <w:r w:rsidRPr="00590F52">
              <w:rPr>
                <w:b/>
                <w:bCs/>
              </w:rPr>
              <w:t>Knows how</w:t>
            </w:r>
          </w:p>
        </w:tc>
      </w:tr>
      <w:tr w:rsidR="00FF4257" w:rsidRPr="007342B3" w14:paraId="676218D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BE97CB6" w14:textId="77BA1324" w:rsidR="00FF4257" w:rsidRPr="007342B3" w:rsidRDefault="00CA0BF9" w:rsidP="002E7495">
            <w:pPr>
              <w:rPr>
                <w:b/>
                <w:bCs/>
                <w:noProof/>
              </w:rPr>
            </w:pPr>
            <w:r>
              <w:rPr>
                <w:b/>
                <w:bCs/>
                <w:noProof/>
              </w:rPr>
              <w:t>How and where does the programme support students to achieve this outcome?</w:t>
            </w:r>
          </w:p>
        </w:tc>
      </w:tr>
      <w:tr w:rsidR="00FF4257" w:rsidRPr="007342B3" w14:paraId="00BDFBC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6028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904771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B5A9BA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E133D9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2FEDA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6833B0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371241D" w14:textId="4E731C7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1B7F17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37DA19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5AC750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4121AE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59E105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BE4C074"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028BF2E"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DB41223" w14:textId="7781ED7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6B1452" w:rsidRPr="003A473C" w:rsidDel="00007E00" w14:paraId="64176818"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63B01EF" w14:textId="66DDAF2A"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lastRenderedPageBreak/>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22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0C5E67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42363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3276FB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19878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AF5D5CA"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1096134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65F5F568"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015D0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A96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A3E6002"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6410D1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6AD4171" w14:textId="304658FF" w:rsidR="006735C5" w:rsidRPr="00ED556F" w:rsidRDefault="006735C5" w:rsidP="0067534B">
            <w:pPr>
              <w:pStyle w:val="ListParagraph"/>
              <w:numPr>
                <w:ilvl w:val="0"/>
                <w:numId w:val="14"/>
              </w:numPr>
              <w:ind w:left="416" w:hanging="426"/>
              <w:rPr>
                <w:b/>
                <w:bCs/>
                <w:noProof/>
              </w:rPr>
            </w:pPr>
            <w:bookmarkStart w:id="20" w:name="_Hlk49520146"/>
            <w:r w:rsidRPr="00ED556F">
              <w:rPr>
                <w:b/>
                <w:bCs/>
                <w:noProof/>
              </w:rPr>
              <w:t>Recognise the technologies that are behind developing advanced therapeutic medicinal products and precision medicines</w:t>
            </w:r>
            <w:bookmarkEnd w:id="20"/>
            <w:r w:rsidRPr="00ED556F">
              <w:rPr>
                <w:b/>
                <w:bCs/>
                <w:noProof/>
              </w:rPr>
              <w:t>, including the formulation, supply and quality assurance of these therapeutic agents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FB465BD"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AFEDC2" w14:textId="77777777" w:rsidR="006735C5" w:rsidRPr="00590F52" w:rsidRDefault="006735C5" w:rsidP="002E7495">
            <w:pPr>
              <w:rPr>
                <w:b/>
                <w:bCs/>
              </w:rPr>
            </w:pPr>
            <w:r w:rsidRPr="00590F52">
              <w:rPr>
                <w:b/>
                <w:bCs/>
              </w:rPr>
              <w:t xml:space="preserve">Does </w:t>
            </w:r>
          </w:p>
        </w:tc>
      </w:tr>
      <w:tr w:rsidR="00FF4257" w:rsidRPr="007342B3" w14:paraId="52A721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F3F18CD" w14:textId="36B99C60" w:rsidR="00FF4257" w:rsidRPr="007342B3" w:rsidRDefault="00CA0BF9" w:rsidP="002E7495">
            <w:pPr>
              <w:rPr>
                <w:b/>
                <w:bCs/>
                <w:noProof/>
              </w:rPr>
            </w:pPr>
            <w:r>
              <w:rPr>
                <w:b/>
                <w:bCs/>
                <w:noProof/>
              </w:rPr>
              <w:t>How and where does the programme support students to achieve this outcome?</w:t>
            </w:r>
          </w:p>
        </w:tc>
      </w:tr>
      <w:tr w:rsidR="00FF4257" w:rsidRPr="007342B3" w14:paraId="1AD1C55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0ADB7D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37375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7BDFB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4254F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C12C6A"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6948ED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C8B49A1" w14:textId="32984254"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346072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C38909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10EE8E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40B05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F1D42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9642E02"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721BB333"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B31D740" w14:textId="2C569237"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6B1452" w:rsidRPr="003A473C" w:rsidDel="00007E00" w14:paraId="74D11F07"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BB69C99" w14:textId="6195C834"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23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A250C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71212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902C3A8"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0266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A18CF3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532603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65DE50AE"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A05166"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25F614A"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24264D"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84BB3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8A0B8A5" w14:textId="77777777" w:rsidR="006735C5" w:rsidRPr="00ED556F" w:rsidRDefault="006735C5" w:rsidP="0067534B">
            <w:pPr>
              <w:pStyle w:val="ListParagraph"/>
              <w:numPr>
                <w:ilvl w:val="0"/>
                <w:numId w:val="14"/>
              </w:numPr>
              <w:ind w:left="416" w:hanging="426"/>
              <w:rPr>
                <w:b/>
                <w:bCs/>
                <w:noProof/>
              </w:rPr>
            </w:pPr>
            <w:r w:rsidRPr="00ED556F">
              <w:rPr>
                <w:b/>
                <w:bCs/>
                <w:noProof/>
              </w:rPr>
              <w:t>Keep abreast of new technologies and use data and digital technologies to improve clinical outcomes and patient safety, keeping to information governance principles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8D88B19"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65D3346" w14:textId="77777777" w:rsidR="006735C5" w:rsidRPr="00590F52" w:rsidRDefault="006735C5" w:rsidP="002E7495">
            <w:pPr>
              <w:rPr>
                <w:b/>
                <w:bCs/>
              </w:rPr>
            </w:pPr>
            <w:r w:rsidRPr="00590F52">
              <w:rPr>
                <w:b/>
                <w:bCs/>
              </w:rPr>
              <w:t>Does</w:t>
            </w:r>
          </w:p>
        </w:tc>
      </w:tr>
      <w:tr w:rsidR="00FF4257" w:rsidRPr="007342B3" w14:paraId="2E5EF08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AD4BCE1" w14:textId="5FC609B7" w:rsidR="00FF4257" w:rsidRPr="007342B3" w:rsidRDefault="00CA0BF9" w:rsidP="002E7495">
            <w:pPr>
              <w:rPr>
                <w:b/>
                <w:bCs/>
                <w:noProof/>
              </w:rPr>
            </w:pPr>
            <w:r>
              <w:rPr>
                <w:b/>
                <w:bCs/>
                <w:noProof/>
              </w:rPr>
              <w:t>How and where does the programme support students to achieve this outcome?</w:t>
            </w:r>
          </w:p>
        </w:tc>
      </w:tr>
      <w:tr w:rsidR="00FF4257" w:rsidRPr="007342B3" w14:paraId="66CB3C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B3E87B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E9706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E8A72C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06298F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92C63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18CF0B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DE33C4C" w14:textId="611F3D1A"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01B829E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6FBBD2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2935F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AB9DFE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D0AAD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3600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5C43F17"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1DEAC5" w14:textId="789E5A4C"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756300" w:rsidRPr="00756300" w:rsidDel="00007E00" w14:paraId="71748EE0"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4B51FAF" w14:textId="4A2E6CF3"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24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38D5D9B"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598169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14CE5C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74248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175DC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959866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626C26C"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9A187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A884A2"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CF5360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2751CF5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0E8B4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Apply pharmaceutical principles to the safe and effective formulation, preparation, packaging and disposal of medicines and products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C016D38" w14:textId="77777777" w:rsidR="006735C5" w:rsidRPr="00590F52" w:rsidRDefault="006735C5" w:rsidP="002E7495">
            <w:pPr>
              <w:rPr>
                <w:b/>
                <w:bCs/>
              </w:rPr>
            </w:pPr>
            <w:r w:rsidRPr="00590F52">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DC7DC0D" w14:textId="77777777" w:rsidR="006735C5" w:rsidRPr="00590F52" w:rsidRDefault="006735C5" w:rsidP="002E7495">
            <w:pPr>
              <w:rPr>
                <w:b/>
                <w:bCs/>
              </w:rPr>
            </w:pPr>
            <w:r w:rsidRPr="00590F52">
              <w:rPr>
                <w:b/>
                <w:bCs/>
              </w:rPr>
              <w:t>Shows how</w:t>
            </w:r>
          </w:p>
        </w:tc>
      </w:tr>
      <w:tr w:rsidR="00FF4257" w:rsidRPr="007342B3" w14:paraId="231FB34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CC88193" w14:textId="144B976B" w:rsidR="00FF4257" w:rsidRPr="007342B3" w:rsidRDefault="00CA0BF9" w:rsidP="002E7495">
            <w:pPr>
              <w:rPr>
                <w:b/>
                <w:bCs/>
                <w:noProof/>
              </w:rPr>
            </w:pPr>
            <w:r>
              <w:rPr>
                <w:b/>
                <w:bCs/>
                <w:noProof/>
              </w:rPr>
              <w:t>How and where does the programme support students to achieve this outcome?</w:t>
            </w:r>
          </w:p>
        </w:tc>
      </w:tr>
      <w:tr w:rsidR="00FF4257" w:rsidRPr="007342B3" w14:paraId="70DF65C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22E751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B4E4D8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600A53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CEBD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46740F"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8B234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54F62B9" w14:textId="6E525972"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DB97A3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1D647D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48F018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D39C27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E68B8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6837F5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343E90A3"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F1358B2" w14:textId="218A2E9E"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756300" w:rsidRPr="00756300" w:rsidDel="00007E00" w14:paraId="4D770DCA"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F3F8D3D" w14:textId="72167BFE"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25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41A36B4"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315152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CB14D3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5791094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8EB144F"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441968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3AD6BC7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58D838"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6BD46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5BF66C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5799FCA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8C16BF" w14:textId="77777777" w:rsidR="006735C5" w:rsidRPr="00ED556F" w:rsidRDefault="006735C5" w:rsidP="0067534B">
            <w:pPr>
              <w:pStyle w:val="ListParagraph"/>
              <w:numPr>
                <w:ilvl w:val="0"/>
                <w:numId w:val="14"/>
              </w:numPr>
              <w:ind w:left="416" w:hanging="426"/>
              <w:rPr>
                <w:b/>
                <w:bCs/>
                <w:noProof/>
              </w:rPr>
            </w:pPr>
            <w:r w:rsidRPr="00ED556F">
              <w:rPr>
                <w:b/>
                <w:bCs/>
                <w:noProof/>
              </w:rPr>
              <w:t>Consider the quality, safety and risks associated with medicines and products and take appropriate action when producing, supplying and prescribing them</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516493" w14:textId="77777777" w:rsidR="006735C5" w:rsidRPr="00590F52" w:rsidRDefault="006735C5" w:rsidP="002E7495">
            <w:pPr>
              <w:rPr>
                <w:b/>
                <w:bCs/>
              </w:rPr>
            </w:pPr>
            <w:r w:rsidRPr="00590F52">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A8BFDF2" w14:textId="77777777" w:rsidR="006735C5" w:rsidRPr="00590F52" w:rsidRDefault="006735C5" w:rsidP="002E7495">
            <w:pPr>
              <w:rPr>
                <w:b/>
                <w:bCs/>
              </w:rPr>
            </w:pPr>
            <w:r w:rsidRPr="00590F52">
              <w:rPr>
                <w:b/>
                <w:bCs/>
              </w:rPr>
              <w:t xml:space="preserve">Shows how </w:t>
            </w:r>
          </w:p>
        </w:tc>
      </w:tr>
      <w:tr w:rsidR="00FF4257" w:rsidRPr="007342B3" w14:paraId="1EFACD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8A5E2CE" w14:textId="1E91EB27" w:rsidR="00FF4257" w:rsidRPr="007342B3" w:rsidRDefault="00CA0BF9" w:rsidP="002E7495">
            <w:pPr>
              <w:rPr>
                <w:b/>
                <w:bCs/>
                <w:noProof/>
              </w:rPr>
            </w:pPr>
            <w:r>
              <w:rPr>
                <w:b/>
                <w:bCs/>
                <w:noProof/>
              </w:rPr>
              <w:t>How and where does the programme support students to achieve this outcome?</w:t>
            </w:r>
          </w:p>
        </w:tc>
      </w:tr>
      <w:tr w:rsidR="00FF4257" w:rsidRPr="007342B3" w14:paraId="2F89200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A211D5"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292E79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8CAF26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CC1565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1B39E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628FA82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A9E3623" w14:textId="64935B0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651E7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C33501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944D5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68957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9F3C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C4A106D"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CDB3D65"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12CC054" w14:textId="58DC7F02"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6B1452" w:rsidRPr="003A473C">
              <w:rPr>
                <w:rFonts w:ascii="Calibri" w:eastAsia="Times New Roman" w:hAnsi="Calibri" w:cs="Calibri"/>
                <w:b/>
                <w:color w:val="FFFFFF" w:themeColor="background1"/>
              </w:rPr>
              <w:t>ccreditation team use only:</w:t>
            </w:r>
          </w:p>
        </w:tc>
      </w:tr>
      <w:tr w:rsidR="00756300" w:rsidRPr="00756300" w:rsidDel="00007E00" w14:paraId="6A2606F8"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1CF0E3A" w14:textId="639FB7AE"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26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F61AC4D"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1806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11BC8A9"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67268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1EDC83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43489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1468F3D5"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FE64C0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0FEC27D"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8267A"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9513F8" w14:paraId="60FF3298"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97DE8BF"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the legal, safe and efficient supply, prescribing and administration of medicines and devices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E56BC5A" w14:textId="77777777" w:rsidR="006735C5" w:rsidRPr="00590F52" w:rsidRDefault="006735C5" w:rsidP="002E7495">
            <w:pPr>
              <w:rPr>
                <w:b/>
                <w:bCs/>
              </w:rPr>
            </w:pPr>
            <w:r w:rsidRPr="00590F52">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84C826" w14:textId="77777777" w:rsidR="006735C5" w:rsidRPr="00590F52" w:rsidRDefault="006735C5" w:rsidP="002E7495">
            <w:pPr>
              <w:rPr>
                <w:b/>
                <w:bCs/>
              </w:rPr>
            </w:pPr>
            <w:r w:rsidRPr="00590F52">
              <w:rPr>
                <w:b/>
                <w:bCs/>
              </w:rPr>
              <w:t xml:space="preserve">Does </w:t>
            </w:r>
          </w:p>
        </w:tc>
      </w:tr>
      <w:tr w:rsidR="00FF4257" w:rsidRPr="007342B3" w14:paraId="1242C85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1CF8C37" w14:textId="45ECFB90" w:rsidR="00FF4257" w:rsidRPr="007342B3" w:rsidRDefault="00CA0BF9" w:rsidP="002E7495">
            <w:pPr>
              <w:rPr>
                <w:b/>
                <w:bCs/>
                <w:noProof/>
              </w:rPr>
            </w:pPr>
            <w:r>
              <w:rPr>
                <w:b/>
                <w:bCs/>
                <w:noProof/>
              </w:rPr>
              <w:t>How and where does the programme support students to achieve this outcome?</w:t>
            </w:r>
          </w:p>
        </w:tc>
      </w:tr>
      <w:tr w:rsidR="00FF4257" w:rsidRPr="007342B3" w14:paraId="7670647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70D5BF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68E352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89AD16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5FE58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F67E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14B184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0CA7082" w14:textId="081F359A"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B756D7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8EE0DB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F91F83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DECDC4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CC734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6E5310"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6B1452" w:rsidRPr="003A473C" w14:paraId="0F6E26F4" w14:textId="77777777" w:rsidTr="006B1452">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186E78E" w14:textId="47AD6FF3" w:rsidR="006B1452" w:rsidRPr="003A473C" w:rsidRDefault="00756300" w:rsidP="006B1452">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6B1452" w:rsidRPr="003A473C">
              <w:rPr>
                <w:rFonts w:ascii="Calibri" w:eastAsia="Times New Roman" w:hAnsi="Calibri" w:cs="Calibri"/>
                <w:b/>
                <w:color w:val="FFFFFF" w:themeColor="background1"/>
              </w:rPr>
              <w:t>Accreditation team use only:</w:t>
            </w:r>
          </w:p>
        </w:tc>
      </w:tr>
      <w:tr w:rsidR="00756300" w:rsidRPr="00756300" w:rsidDel="00007E00" w14:paraId="33DC06CC"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FD9157E" w14:textId="01568A85" w:rsidR="006B1452" w:rsidRPr="00756300" w:rsidDel="00007E00" w:rsidRDefault="000B21EC"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6B1452"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27 </w:t>
            </w:r>
            <w:r w:rsidR="006B1452"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61A34C1"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7730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6668983"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069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6B61F50" w14:textId="77777777" w:rsidR="006B1452" w:rsidRPr="00ED556F" w:rsidDel="00007E00" w:rsidRDefault="006B1452" w:rsidP="006B1452">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883589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B1452" w:rsidRPr="005F3CFE" w14:paraId="439ADE32" w14:textId="77777777" w:rsidTr="006B1452">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AFD8592" w14:textId="77777777" w:rsidR="006B1452" w:rsidRDefault="006B1452" w:rsidP="006B145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AF9F421" w14:textId="77777777" w:rsidR="006B1452" w:rsidRPr="003A473C"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2175168" w14:textId="77777777" w:rsidR="006B1452" w:rsidRPr="005F3CFE" w:rsidRDefault="006B1452" w:rsidP="006B1452">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60C9143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944D46D" w14:textId="2CFC5FAC" w:rsidR="006735C5" w:rsidRPr="00ED556F" w:rsidRDefault="006735C5" w:rsidP="0067534B">
            <w:pPr>
              <w:pStyle w:val="ListParagraph"/>
              <w:numPr>
                <w:ilvl w:val="0"/>
                <w:numId w:val="14"/>
              </w:numPr>
              <w:ind w:left="416" w:hanging="426"/>
              <w:rPr>
                <w:b/>
                <w:bCs/>
                <w:noProof/>
              </w:rPr>
            </w:pPr>
            <w:bookmarkStart w:id="21" w:name="_Hlk58578309"/>
            <w:r w:rsidRPr="00ED556F">
              <w:rPr>
                <w:b/>
                <w:bCs/>
                <w:noProof/>
              </w:rPr>
              <w:t xml:space="preserve">Demonstrate effective diagnostic skills, including physical examination, to decide the most appropriate course of action for the person </w:t>
            </w:r>
            <w:bookmarkEnd w:id="21"/>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0961FF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A54C2FC" w14:textId="77777777" w:rsidR="006735C5" w:rsidRPr="00DA0131" w:rsidRDefault="006735C5" w:rsidP="002E7495">
            <w:pPr>
              <w:rPr>
                <w:b/>
                <w:bCs/>
              </w:rPr>
            </w:pPr>
            <w:r w:rsidRPr="00DA0131">
              <w:rPr>
                <w:b/>
                <w:bCs/>
              </w:rPr>
              <w:t>Does</w:t>
            </w:r>
          </w:p>
        </w:tc>
      </w:tr>
      <w:tr w:rsidR="00FF4257" w:rsidRPr="007342B3" w14:paraId="486312D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4C0073B0" w14:textId="36ACF74B" w:rsidR="00FF4257" w:rsidRPr="007342B3" w:rsidRDefault="00CA0BF9" w:rsidP="002E7495">
            <w:pPr>
              <w:rPr>
                <w:b/>
                <w:bCs/>
                <w:noProof/>
              </w:rPr>
            </w:pPr>
            <w:r>
              <w:rPr>
                <w:b/>
                <w:bCs/>
                <w:noProof/>
              </w:rPr>
              <w:t>How and where does the programme support students to achieve this outcome?</w:t>
            </w:r>
          </w:p>
        </w:tc>
      </w:tr>
      <w:tr w:rsidR="00FF4257" w:rsidRPr="007342B3" w14:paraId="080BB0F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BD664C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AE5C3C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94385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42C21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C1CCDB0"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8DFE8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3915112" w14:textId="1C1CBFD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2F00E9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0F0ACA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1B234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826557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1AA357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D246B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094AA7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C4C3B5" w14:textId="690436E3" w:rsidR="0033063B" w:rsidRPr="003A473C" w:rsidRDefault="0075630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756300" w:rsidRPr="00756300" w:rsidDel="00007E00" w14:paraId="2C4DAA59"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25C0AB7" w14:textId="700CD0E7" w:rsidR="0033063B" w:rsidRPr="00756300"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28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01401D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04601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98975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440863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AF38BF9"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7586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724E0E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8CD879"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8596004"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7C54CE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5C65E606"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D1A4812" w14:textId="77777777" w:rsidR="006735C5" w:rsidRPr="00ED556F" w:rsidRDefault="006735C5" w:rsidP="0067534B">
            <w:pPr>
              <w:pStyle w:val="ListParagraph"/>
              <w:numPr>
                <w:ilvl w:val="0"/>
                <w:numId w:val="14"/>
              </w:numPr>
              <w:ind w:left="416" w:hanging="426"/>
              <w:rPr>
                <w:b/>
                <w:bCs/>
                <w:noProof/>
              </w:rPr>
            </w:pPr>
            <w:r w:rsidRPr="00ED556F">
              <w:rPr>
                <w:b/>
                <w:bCs/>
                <w:noProof/>
              </w:rPr>
              <w:t>Apply the principles of clinical therapeutics, pharmacology and genomics to make effective use of medicines for people, including in their prescribing practice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44BA133"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473E005" w14:textId="77777777" w:rsidR="006735C5" w:rsidRPr="00DA0131" w:rsidRDefault="006735C5" w:rsidP="002E7495">
            <w:pPr>
              <w:rPr>
                <w:b/>
                <w:bCs/>
              </w:rPr>
            </w:pPr>
            <w:r w:rsidRPr="00DA0131">
              <w:rPr>
                <w:b/>
                <w:bCs/>
              </w:rPr>
              <w:t xml:space="preserve">Does </w:t>
            </w:r>
          </w:p>
        </w:tc>
      </w:tr>
      <w:tr w:rsidR="00FF4257" w:rsidRPr="007342B3" w14:paraId="1BD2918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68D751D" w14:textId="7001808C" w:rsidR="00FF4257" w:rsidRPr="007342B3" w:rsidRDefault="00CA0BF9" w:rsidP="002E7495">
            <w:pPr>
              <w:rPr>
                <w:b/>
                <w:bCs/>
                <w:noProof/>
              </w:rPr>
            </w:pPr>
            <w:r>
              <w:rPr>
                <w:b/>
                <w:bCs/>
                <w:noProof/>
              </w:rPr>
              <w:t>How and where does the programme support students to achieve this outcome?</w:t>
            </w:r>
          </w:p>
        </w:tc>
      </w:tr>
      <w:tr w:rsidR="00FF4257" w:rsidRPr="007342B3" w14:paraId="78ADAE0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824F60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CFE4CAB"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2D020E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58AFD2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1ECD10"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264E355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F926B1" w14:textId="13A8747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F6ED89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160E05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8B10A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E0A55C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D89398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47033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756300" w14:paraId="273D13B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DCE1D0B" w14:textId="48EBB08B" w:rsidR="0033063B" w:rsidRPr="00756300" w:rsidRDefault="0075630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756300">
              <w:rPr>
                <w:rFonts w:ascii="Calibri" w:eastAsia="Times New Roman" w:hAnsi="Calibri" w:cs="Calibri"/>
                <w:b/>
                <w:color w:val="FFFFFF" w:themeColor="background1"/>
              </w:rPr>
              <w:t>Accreditation team use only:</w:t>
            </w:r>
          </w:p>
        </w:tc>
      </w:tr>
      <w:tr w:rsidR="00756300" w:rsidRPr="00756300" w:rsidDel="00007E00" w14:paraId="3949E449" w14:textId="77777777" w:rsidTr="0075630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D2998A9" w14:textId="36B71DCA" w:rsidR="0033063B" w:rsidRPr="00756300"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29</w:t>
            </w:r>
            <w:r w:rsidR="0033063B"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6FD2750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240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7E1055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45575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E965BB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15751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08C20B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C785B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B614BA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9FB914"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76B4E2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C365596" w14:textId="77777777" w:rsidR="006735C5" w:rsidRPr="00ED556F" w:rsidRDefault="006735C5" w:rsidP="0067534B">
            <w:pPr>
              <w:pStyle w:val="ListParagraph"/>
              <w:numPr>
                <w:ilvl w:val="0"/>
                <w:numId w:val="14"/>
              </w:numPr>
              <w:ind w:left="416" w:hanging="426"/>
              <w:rPr>
                <w:b/>
                <w:bCs/>
                <w:noProof/>
              </w:rPr>
            </w:pPr>
            <w:r w:rsidRPr="00ED556F">
              <w:rPr>
                <w:b/>
                <w:bCs/>
                <w:noProof/>
              </w:rPr>
              <w:t>Appraise the evidence base and apply clinical reasoning and professional judgement to make safe and logical decisions which minimise risk and optimise outcomes for the person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B7E3A6D"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49446C2" w14:textId="77777777" w:rsidR="006735C5" w:rsidRPr="00DA0131" w:rsidRDefault="006735C5" w:rsidP="002E7495">
            <w:pPr>
              <w:rPr>
                <w:b/>
                <w:bCs/>
              </w:rPr>
            </w:pPr>
            <w:r w:rsidRPr="00DA0131">
              <w:rPr>
                <w:b/>
                <w:bCs/>
              </w:rPr>
              <w:t xml:space="preserve">Does </w:t>
            </w:r>
          </w:p>
        </w:tc>
      </w:tr>
      <w:tr w:rsidR="00FF4257" w:rsidRPr="007342B3" w14:paraId="2BD49C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70D1467" w14:textId="0ECCC12F" w:rsidR="00FF4257" w:rsidRPr="007342B3" w:rsidRDefault="00CA0BF9" w:rsidP="002E7495">
            <w:pPr>
              <w:rPr>
                <w:b/>
                <w:bCs/>
                <w:noProof/>
              </w:rPr>
            </w:pPr>
            <w:r>
              <w:rPr>
                <w:b/>
                <w:bCs/>
                <w:noProof/>
              </w:rPr>
              <w:t>How and where does the programme support students to achieve this outcome?</w:t>
            </w:r>
          </w:p>
        </w:tc>
      </w:tr>
      <w:tr w:rsidR="00FF4257" w:rsidRPr="007342B3" w14:paraId="3142535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689342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8A1FB48"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931C77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BDA63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79EC6ED"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23D4F7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849B0E" w14:textId="0ED0CAB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1CCBBB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51F3B5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A35273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2F41C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FC2BD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C2BA7A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F3DF853"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FD58A2" w14:textId="1DC1205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0B7E54A"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76C47D7" w14:textId="29FE94BE"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00CEC1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583657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AC9A77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967561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52A3EC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89861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788B6DB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E3FECE"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B3042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0B2DB14"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927580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AA2FC0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Critically evaluate and use national guidelines and clinical evidence to support safe, rational and cost-effective procurement for the use, and prescribing of, medicines, devices and services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9AC4130"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04D8655" w14:textId="77777777" w:rsidR="006735C5" w:rsidRPr="00DA0131" w:rsidRDefault="006735C5" w:rsidP="002E7495">
            <w:pPr>
              <w:rPr>
                <w:b/>
                <w:bCs/>
              </w:rPr>
            </w:pPr>
            <w:r w:rsidRPr="00DA0131">
              <w:rPr>
                <w:b/>
                <w:bCs/>
              </w:rPr>
              <w:t xml:space="preserve">Does </w:t>
            </w:r>
          </w:p>
        </w:tc>
      </w:tr>
      <w:tr w:rsidR="00FF4257" w:rsidRPr="007342B3" w14:paraId="7AD927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4137E19" w14:textId="2B1DFB3A" w:rsidR="00FF4257" w:rsidRPr="007342B3" w:rsidRDefault="00CA0BF9" w:rsidP="002E7495">
            <w:pPr>
              <w:rPr>
                <w:b/>
                <w:bCs/>
                <w:noProof/>
              </w:rPr>
            </w:pPr>
            <w:r>
              <w:rPr>
                <w:b/>
                <w:bCs/>
                <w:noProof/>
              </w:rPr>
              <w:t>How and where does the programme support students to achieve this outcome?</w:t>
            </w:r>
          </w:p>
        </w:tc>
      </w:tr>
      <w:tr w:rsidR="00FF4257" w:rsidRPr="007342B3" w14:paraId="6DF06AE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C6755D"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91654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BE7FFD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4E657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96A2CD"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806CBD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416D31" w14:textId="15CF57F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1A214B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C6C52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8759E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690540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F5307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522D5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5B55000"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52E203" w14:textId="4339C611"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476B0DF8"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7CAF1B5" w14:textId="269D0601"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FA7813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408973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814503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020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E55AA1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650612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7CD43D26"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103C639"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D85E76"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FACA21E"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7227E1F"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69B727"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Accurately perform calculations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3A41122"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08322783" w14:textId="77777777" w:rsidR="006735C5" w:rsidRPr="00DA0131" w:rsidRDefault="006735C5" w:rsidP="002E7495">
            <w:pPr>
              <w:rPr>
                <w:b/>
                <w:bCs/>
              </w:rPr>
            </w:pPr>
            <w:r w:rsidRPr="00DA0131">
              <w:rPr>
                <w:b/>
                <w:bCs/>
              </w:rPr>
              <w:t xml:space="preserve">Does </w:t>
            </w:r>
          </w:p>
        </w:tc>
      </w:tr>
      <w:tr w:rsidR="00FF4257" w:rsidRPr="007342B3" w14:paraId="1B8FD1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BFFB355" w14:textId="659759FB" w:rsidR="00FF4257" w:rsidRPr="007342B3" w:rsidRDefault="00CA0BF9" w:rsidP="002E7495">
            <w:pPr>
              <w:rPr>
                <w:b/>
                <w:bCs/>
                <w:noProof/>
              </w:rPr>
            </w:pPr>
            <w:r>
              <w:rPr>
                <w:b/>
                <w:bCs/>
                <w:noProof/>
              </w:rPr>
              <w:t>How and where does the programme support students to achieve this outcome?</w:t>
            </w:r>
          </w:p>
        </w:tc>
      </w:tr>
      <w:tr w:rsidR="00FF4257" w:rsidRPr="007342B3" w14:paraId="6708BA0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5EF46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D3390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3EEC0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2F27EE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BFAFEAA"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03B35A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4D5FC41" w14:textId="41430B7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E5E241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A866B6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1D28A6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13AE2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C5B1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80E79A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24A928C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66326D" w14:textId="4FA4124D"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5AB5435B"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88F634C" w14:textId="70FC2B0D"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FE102C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028231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34273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91376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9D064B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505493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48A1A0B"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E5E9B3"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436A97"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E5D18B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B4FD3F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4D2136"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Effectively promote healthy lifestyles using evidence-based techniques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6FFE61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229DEA8" w14:textId="77777777" w:rsidR="006735C5" w:rsidRPr="00DA0131" w:rsidRDefault="006735C5" w:rsidP="002E7495">
            <w:pPr>
              <w:rPr>
                <w:b/>
                <w:bCs/>
              </w:rPr>
            </w:pPr>
            <w:r w:rsidRPr="00DA0131">
              <w:rPr>
                <w:b/>
                <w:bCs/>
              </w:rPr>
              <w:t xml:space="preserve">Does </w:t>
            </w:r>
          </w:p>
        </w:tc>
      </w:tr>
      <w:tr w:rsidR="00FF4257" w:rsidRPr="007342B3" w14:paraId="7B8737B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05B1EA" w14:textId="62A7E790" w:rsidR="00FF4257" w:rsidRPr="007342B3" w:rsidRDefault="00CA0BF9" w:rsidP="002E7495">
            <w:pPr>
              <w:rPr>
                <w:b/>
                <w:bCs/>
                <w:noProof/>
              </w:rPr>
            </w:pPr>
            <w:r>
              <w:rPr>
                <w:b/>
                <w:bCs/>
                <w:noProof/>
              </w:rPr>
              <w:t>How and where does the programme support students to achieve this outcome?</w:t>
            </w:r>
          </w:p>
        </w:tc>
      </w:tr>
      <w:tr w:rsidR="00FF4257" w:rsidRPr="007342B3" w14:paraId="12FB4C2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D7091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94C77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0B53A7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8F871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43F7F1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5EB304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DA45F5C" w14:textId="26D103F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08BD50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AA8D8A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8D7BD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D44E1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BC43BD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389A7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2A8487B6"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8F538A" w14:textId="790433F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1F9DDAA0"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9571BE5" w14:textId="150C97FF"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DD604A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22905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67E043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1218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B7481A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3440140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09F8EA8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D8FD80"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081D50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D5D92A"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2591A0A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843540" w14:textId="77777777" w:rsidR="006735C5" w:rsidRPr="00ED556F" w:rsidRDefault="006735C5" w:rsidP="0067534B">
            <w:pPr>
              <w:pStyle w:val="ListParagraph"/>
              <w:numPr>
                <w:ilvl w:val="0"/>
                <w:numId w:val="14"/>
              </w:numPr>
              <w:ind w:left="416" w:hanging="426"/>
              <w:rPr>
                <w:b/>
                <w:bCs/>
                <w:noProof/>
              </w:rPr>
            </w:pPr>
            <w:r w:rsidRPr="00ED556F">
              <w:rPr>
                <w:b/>
                <w:bCs/>
                <w:noProof/>
              </w:rPr>
              <w:t>Apply the principles of effective monitoring and management to improve health outcomes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AFBB5C2"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578C7B1" w14:textId="77777777" w:rsidR="006735C5" w:rsidRPr="00DA0131" w:rsidRDefault="006735C5" w:rsidP="002E7495">
            <w:pPr>
              <w:rPr>
                <w:b/>
                <w:bCs/>
              </w:rPr>
            </w:pPr>
            <w:r w:rsidRPr="00DA0131">
              <w:rPr>
                <w:b/>
                <w:bCs/>
              </w:rPr>
              <w:t>Does</w:t>
            </w:r>
          </w:p>
        </w:tc>
      </w:tr>
      <w:tr w:rsidR="00FF4257" w:rsidRPr="007342B3" w14:paraId="40B469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9D5632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4A50E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0F419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453AE6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9572F0B"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D06439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4369530" w14:textId="71B82D7D"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07F7B3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5B693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1E15F9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E000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FF4A96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145EA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5556C5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E672078" w14:textId="1228C1B9"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7D3913D"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92B24A6" w14:textId="1F2FD84C" w:rsidR="0033063B" w:rsidRPr="00D27997" w:rsidDel="00007E00" w:rsidRDefault="000B21EC"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34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5729A74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209395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402563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29324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8B30BA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368192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6F87CF5"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A779D22"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9D42899"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B264A2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EA6BB6E"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ECCE7DB" w14:textId="77777777" w:rsidR="006735C5" w:rsidRPr="00ED556F" w:rsidRDefault="006735C5" w:rsidP="0067534B">
            <w:pPr>
              <w:pStyle w:val="ListParagraph"/>
              <w:numPr>
                <w:ilvl w:val="0"/>
                <w:numId w:val="14"/>
              </w:numPr>
              <w:ind w:left="416" w:hanging="426"/>
              <w:rPr>
                <w:b/>
                <w:bCs/>
                <w:noProof/>
              </w:rPr>
            </w:pPr>
            <w:r w:rsidRPr="00ED556F">
              <w:rPr>
                <w:b/>
                <w:bCs/>
                <w:noProof/>
              </w:rPr>
              <w:t>Anticipate and recognise adverse drug reactions, and recognise the need to apply the principles of pharmacovigilance</w:t>
            </w:r>
            <w:r w:rsidRPr="00ED556F">
              <w:rPr>
                <w:b/>
                <w:bCs/>
                <w:noProof/>
                <w:vertAlign w:val="superscript"/>
              </w:rPr>
              <w:footnoteReference w:id="1"/>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5E79772" w14:textId="77777777" w:rsidR="006735C5" w:rsidRPr="00DA0131" w:rsidRDefault="006735C5" w:rsidP="002E7495">
            <w:pPr>
              <w:rPr>
                <w:b/>
                <w:bCs/>
              </w:rPr>
            </w:pPr>
            <w:r w:rsidRPr="00DA0131">
              <w:rPr>
                <w:b/>
                <w:bCs/>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0A9D6EA" w14:textId="77777777" w:rsidR="006735C5" w:rsidRPr="00DA0131" w:rsidRDefault="006735C5" w:rsidP="002E7495">
            <w:pPr>
              <w:rPr>
                <w:b/>
                <w:bCs/>
              </w:rPr>
            </w:pPr>
            <w:r w:rsidRPr="00DA0131">
              <w:rPr>
                <w:b/>
                <w:bCs/>
              </w:rPr>
              <w:t xml:space="preserve">Does </w:t>
            </w:r>
          </w:p>
        </w:tc>
      </w:tr>
      <w:tr w:rsidR="00FF4257" w:rsidRPr="007342B3" w14:paraId="78E2979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3CA7476" w14:textId="768B13EF" w:rsidR="00FF4257" w:rsidRPr="007342B3" w:rsidRDefault="00CA0BF9" w:rsidP="002E7495">
            <w:pPr>
              <w:rPr>
                <w:b/>
                <w:bCs/>
                <w:noProof/>
              </w:rPr>
            </w:pPr>
            <w:r>
              <w:rPr>
                <w:b/>
                <w:bCs/>
                <w:noProof/>
              </w:rPr>
              <w:t>How and where does the programme support students to achieve this outcome?</w:t>
            </w:r>
          </w:p>
        </w:tc>
      </w:tr>
      <w:tr w:rsidR="00FF4257" w:rsidRPr="007342B3" w14:paraId="07792A3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7DDD1E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CA22D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CA6A9F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D2E36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56B110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936477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E5620D4" w14:textId="30312E44"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B4A846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260BA5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DA274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320953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4087BE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48707F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150FA9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AC3A9A" w14:textId="024D1A3E"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248AA5BF"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AAB3C9D" w14:textId="09899A1A"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35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6413C5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80014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FB38468"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14519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4EB5E3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03763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0BF21F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055F9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730D71B"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B909F1"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7FC6FA5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D713E6D" w14:textId="77777777" w:rsidR="006735C5" w:rsidRPr="00ED556F" w:rsidRDefault="006735C5" w:rsidP="0067534B">
            <w:pPr>
              <w:pStyle w:val="ListParagraph"/>
              <w:numPr>
                <w:ilvl w:val="0"/>
                <w:numId w:val="14"/>
              </w:numPr>
              <w:ind w:left="416" w:hanging="426"/>
              <w:rPr>
                <w:b/>
                <w:bCs/>
                <w:noProof/>
              </w:rPr>
            </w:pPr>
            <w:r w:rsidRPr="00ED556F">
              <w:rPr>
                <w:b/>
                <w:bCs/>
                <w:noProof/>
              </w:rPr>
              <w:t>Apply relevant legislation and ethical decision-making related to prescribing, including remote prescribing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C74E922" w14:textId="77777777" w:rsidR="006735C5" w:rsidRPr="00DA0131" w:rsidRDefault="006735C5" w:rsidP="002E7495">
            <w:pPr>
              <w:rPr>
                <w:b/>
                <w:bCs/>
              </w:rPr>
            </w:pPr>
            <w:r w:rsidRPr="00DA0131">
              <w:rPr>
                <w:b/>
                <w:bCs/>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2C20C233" w14:textId="77777777" w:rsidR="006735C5" w:rsidRPr="00DA0131" w:rsidRDefault="006735C5" w:rsidP="002E7495">
            <w:pPr>
              <w:rPr>
                <w:b/>
                <w:bCs/>
              </w:rPr>
            </w:pPr>
            <w:r w:rsidRPr="00DA0131">
              <w:rPr>
                <w:b/>
                <w:bCs/>
              </w:rPr>
              <w:t>Does</w:t>
            </w:r>
          </w:p>
        </w:tc>
      </w:tr>
      <w:tr w:rsidR="00FF4257" w:rsidRPr="007342B3" w14:paraId="250E7D3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D349395" w14:textId="25F20E59" w:rsidR="00FF4257" w:rsidRPr="007342B3" w:rsidRDefault="00CA0BF9" w:rsidP="002E7495">
            <w:pPr>
              <w:rPr>
                <w:b/>
                <w:bCs/>
                <w:noProof/>
              </w:rPr>
            </w:pPr>
            <w:r>
              <w:rPr>
                <w:b/>
                <w:bCs/>
                <w:noProof/>
              </w:rPr>
              <w:t>How and where does the programme support students to achieve this outcome?</w:t>
            </w:r>
          </w:p>
        </w:tc>
      </w:tr>
      <w:tr w:rsidR="00FF4257" w:rsidRPr="007342B3" w14:paraId="3F6F238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7E688C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2197C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6C0942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01053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3312541"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117267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B1CD21" w14:textId="2CF1BF35"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95AC23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02C1F1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B0959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C68519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10135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8C2844F"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C0266F6"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D9A858D" w14:textId="70C0A659"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12E481D7"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334C534" w14:textId="7EE99DA6"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36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A7E53E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32497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B66847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952483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6F57DB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06502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B72C5B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55DCF6"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00AAA9F"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408D1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BA17DC" w14:paraId="36C8C50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7DBC76" w14:textId="77777777" w:rsidR="006735C5" w:rsidRPr="00ED556F" w:rsidRDefault="006735C5" w:rsidP="0067534B">
            <w:pPr>
              <w:pStyle w:val="ListParagraph"/>
              <w:numPr>
                <w:ilvl w:val="0"/>
                <w:numId w:val="14"/>
              </w:numPr>
              <w:ind w:left="416" w:hanging="426"/>
              <w:rPr>
                <w:b/>
                <w:bCs/>
                <w:noProof/>
              </w:rPr>
            </w:pPr>
            <w:r w:rsidRPr="00ED556F">
              <w:rPr>
                <w:b/>
                <w:bCs/>
                <w:noProof/>
              </w:rPr>
              <w:t>Prescribe effectively within the relevant systems and frameworks for medicines use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5B3B5D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A53AAB5" w14:textId="77777777" w:rsidR="006735C5" w:rsidRPr="00DA0131" w:rsidRDefault="006735C5" w:rsidP="002E7495">
            <w:pPr>
              <w:rPr>
                <w:b/>
                <w:bCs/>
              </w:rPr>
            </w:pPr>
            <w:r w:rsidRPr="00DA0131">
              <w:rPr>
                <w:b/>
                <w:bCs/>
              </w:rPr>
              <w:t>Does</w:t>
            </w:r>
          </w:p>
        </w:tc>
      </w:tr>
      <w:tr w:rsidR="00FF4257" w:rsidRPr="007342B3" w14:paraId="767608D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74E0080" w14:textId="43376FEA" w:rsidR="00FF4257" w:rsidRPr="007342B3" w:rsidRDefault="00CA0BF9" w:rsidP="002E7495">
            <w:pPr>
              <w:rPr>
                <w:b/>
                <w:bCs/>
                <w:noProof/>
              </w:rPr>
            </w:pPr>
            <w:r>
              <w:rPr>
                <w:b/>
                <w:bCs/>
                <w:noProof/>
              </w:rPr>
              <w:t>How and where does the programme support students to achieve this outcome?</w:t>
            </w:r>
          </w:p>
        </w:tc>
      </w:tr>
      <w:tr w:rsidR="00FF4257" w:rsidRPr="007342B3" w14:paraId="3185A13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93EE26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7F397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7CD6E9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F186C3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6FBB61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A3053C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E85B2FC" w14:textId="61C581B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3594A6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B09BD4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AFF09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CA9F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A023B6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ADDF3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58C57A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9BAFD18" w14:textId="0DAA4BC2"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573C8F25"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40BD558" w14:textId="6351F113"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37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50480D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593428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8CF72E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033154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978B82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91653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DD828EF"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4C7162"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A68882"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CF96C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5FD99E4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F3BB798" w14:textId="77777777" w:rsidR="006735C5" w:rsidRPr="00ED556F" w:rsidRDefault="006735C5" w:rsidP="0067534B">
            <w:pPr>
              <w:pStyle w:val="ListParagraph"/>
              <w:numPr>
                <w:ilvl w:val="0"/>
                <w:numId w:val="14"/>
              </w:numPr>
              <w:ind w:left="416" w:hanging="426"/>
              <w:rPr>
                <w:b/>
                <w:bCs/>
                <w:noProof/>
              </w:rPr>
            </w:pPr>
            <w:r w:rsidRPr="00ED556F">
              <w:rPr>
                <w:b/>
                <w:bCs/>
                <w:noProof/>
              </w:rPr>
              <w:t>Understand clinical governance in relation to prescribing, while also considering that the prescriber may be in a position to supply the prescribed medicines to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0FF2D7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87F1F1F" w14:textId="77777777" w:rsidR="006735C5" w:rsidRPr="00DA0131" w:rsidRDefault="006735C5" w:rsidP="002E7495">
            <w:pPr>
              <w:rPr>
                <w:b/>
                <w:bCs/>
              </w:rPr>
            </w:pPr>
            <w:r w:rsidRPr="00DA0131">
              <w:rPr>
                <w:b/>
                <w:bCs/>
              </w:rPr>
              <w:t>Does</w:t>
            </w:r>
          </w:p>
        </w:tc>
      </w:tr>
      <w:tr w:rsidR="00FF4257" w:rsidRPr="007342B3" w14:paraId="72479E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57B267DE" w14:textId="1B29B242" w:rsidR="00FF4257" w:rsidRPr="007342B3" w:rsidRDefault="00CA0BF9" w:rsidP="002E7495">
            <w:pPr>
              <w:rPr>
                <w:b/>
                <w:bCs/>
                <w:noProof/>
              </w:rPr>
            </w:pPr>
            <w:r>
              <w:rPr>
                <w:b/>
                <w:bCs/>
                <w:noProof/>
              </w:rPr>
              <w:t>How and where does the programme support students to achieve this outcome?</w:t>
            </w:r>
          </w:p>
        </w:tc>
      </w:tr>
      <w:tr w:rsidR="00FF4257" w:rsidRPr="007342B3" w14:paraId="3E16DE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08BAE6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9ADF2F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4FCAB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D21DE5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5CCC4F"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2D2D4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E6EFC54" w14:textId="3FA16A4C"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0C8A8AC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2BE5A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816679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E91454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61C8A5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F31C1E"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94F05C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F1B671A" w14:textId="4D26FA34"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5E14BF5A"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79E232C" w14:textId="599A44D6"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38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8B8348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1934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DC3642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704100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BE5E87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60869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7B203B8"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CFDC58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E8F79C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13E8CF3"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5E22198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A2EF0"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responsibility for people’s health records, including the legality, appropriateness, accuracy, security and confidentiality of personal data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8076D8D"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02952F" w14:textId="77777777" w:rsidR="006735C5" w:rsidRPr="00DA0131" w:rsidRDefault="006735C5" w:rsidP="002E7495">
            <w:pPr>
              <w:rPr>
                <w:b/>
                <w:bCs/>
              </w:rPr>
            </w:pPr>
            <w:r w:rsidRPr="00DA0131">
              <w:rPr>
                <w:b/>
                <w:bCs/>
              </w:rPr>
              <w:t xml:space="preserve">Does </w:t>
            </w:r>
          </w:p>
        </w:tc>
      </w:tr>
      <w:tr w:rsidR="00FF4257" w:rsidRPr="007342B3" w14:paraId="6DDF849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30B6BF" w14:textId="3A228B70" w:rsidR="00FF4257" w:rsidRPr="007342B3" w:rsidRDefault="00CA0BF9" w:rsidP="002E7495">
            <w:pPr>
              <w:rPr>
                <w:b/>
                <w:bCs/>
                <w:noProof/>
              </w:rPr>
            </w:pPr>
            <w:r>
              <w:rPr>
                <w:b/>
                <w:bCs/>
                <w:noProof/>
              </w:rPr>
              <w:t>How and where does the programme support students to achieve this outcome?</w:t>
            </w:r>
          </w:p>
        </w:tc>
      </w:tr>
      <w:tr w:rsidR="00FF4257" w:rsidRPr="007342B3" w14:paraId="2A1BDD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2ED9DF2"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0D11CB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1475D1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9CC0A1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3AACA3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1250C6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A198C39" w14:textId="0AC96B7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539AA6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559668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BFB2E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23ED13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EECCC2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619FBC"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47033052"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00993B" w14:textId="1BA6E913"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2F88D839"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6182FE" w14:textId="0E4FA4E8"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39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EB35E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02507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57E7F8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26547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0F058BB"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62215616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1622D9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FDBD7D4"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F3A0AE"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6803A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558B36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3AD1CB" w14:textId="77777777" w:rsidR="006735C5" w:rsidRPr="00ED556F" w:rsidRDefault="006735C5" w:rsidP="0067534B">
            <w:pPr>
              <w:pStyle w:val="ListParagraph"/>
              <w:numPr>
                <w:ilvl w:val="0"/>
                <w:numId w:val="14"/>
              </w:numPr>
              <w:ind w:left="416" w:hanging="426"/>
              <w:rPr>
                <w:b/>
                <w:bCs/>
                <w:noProof/>
              </w:rPr>
            </w:pPr>
            <w:r w:rsidRPr="00ED556F">
              <w:rPr>
                <w:b/>
                <w:bCs/>
                <w:noProof/>
              </w:rPr>
              <w:t>Understand and implement relevant safeguarding procedures, including local and national guidance in relation to each person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48F52F5"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96E3E4B" w14:textId="77777777" w:rsidR="006735C5" w:rsidRPr="00DA0131" w:rsidRDefault="006735C5" w:rsidP="002E7495">
            <w:pPr>
              <w:rPr>
                <w:b/>
                <w:bCs/>
              </w:rPr>
            </w:pPr>
            <w:r w:rsidRPr="00DA0131">
              <w:rPr>
                <w:b/>
                <w:bCs/>
              </w:rPr>
              <w:t>Does</w:t>
            </w:r>
          </w:p>
        </w:tc>
      </w:tr>
      <w:tr w:rsidR="00FF4257" w:rsidRPr="007342B3" w14:paraId="564432B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15B4A74" w14:textId="355BAD77" w:rsidR="00FF4257" w:rsidRPr="007342B3" w:rsidRDefault="00CA0BF9" w:rsidP="002E7495">
            <w:pPr>
              <w:rPr>
                <w:b/>
                <w:bCs/>
                <w:noProof/>
              </w:rPr>
            </w:pPr>
            <w:r>
              <w:rPr>
                <w:b/>
                <w:bCs/>
                <w:noProof/>
              </w:rPr>
              <w:t>How and where does the programme support students to achieve this outcome?</w:t>
            </w:r>
          </w:p>
        </w:tc>
      </w:tr>
      <w:tr w:rsidR="00FF4257" w:rsidRPr="007342B3" w14:paraId="23F73A6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5B340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2E7F9A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1B1A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6E9CEE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B34F55"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5C95E4A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E8983E6" w14:textId="0901B8A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50092A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D7182D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B4E6A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501038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F07B9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EC19F15"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84673D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062C5AE" w14:textId="66B7D33A"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33063B" w:rsidRPr="003A473C" w:rsidDel="00007E00" w14:paraId="4EB2A7C3" w14:textId="77777777" w:rsidTr="00ED556F">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1D79BFC" w14:textId="2075FF9F"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1787DCF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97526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2343E4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62615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946082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84895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FEBF85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DAD283"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CAA9EF"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0E5EE19"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2D276BD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6E7C034" w14:textId="77777777" w:rsidR="006735C5" w:rsidRPr="00ED556F" w:rsidRDefault="006735C5" w:rsidP="0067534B">
            <w:pPr>
              <w:pStyle w:val="ListParagraph"/>
              <w:numPr>
                <w:ilvl w:val="0"/>
                <w:numId w:val="14"/>
              </w:numPr>
              <w:ind w:left="416" w:hanging="426"/>
              <w:rPr>
                <w:b/>
                <w:bCs/>
                <w:noProof/>
              </w:rPr>
            </w:pPr>
            <w:r w:rsidRPr="00ED556F">
              <w:rPr>
                <w:b/>
                <w:bCs/>
                <w:noProof/>
              </w:rPr>
              <w:t>Effectively make use of local and national health and social care policies to improve health outcomes and public health, and to address health inequalities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3C54471"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1DF4358" w14:textId="77777777" w:rsidR="006735C5" w:rsidRPr="00DA0131" w:rsidRDefault="006735C5" w:rsidP="002E7495">
            <w:pPr>
              <w:rPr>
                <w:b/>
                <w:bCs/>
              </w:rPr>
            </w:pPr>
            <w:r w:rsidRPr="00DA0131">
              <w:rPr>
                <w:b/>
                <w:bCs/>
              </w:rPr>
              <w:t xml:space="preserve">Does </w:t>
            </w:r>
          </w:p>
        </w:tc>
      </w:tr>
      <w:tr w:rsidR="00FF4257" w:rsidRPr="007342B3" w14:paraId="22E156F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183A86E" w14:textId="2A7B455C" w:rsidR="00FF4257" w:rsidRPr="007342B3" w:rsidRDefault="00CA0BF9" w:rsidP="002E7495">
            <w:pPr>
              <w:rPr>
                <w:b/>
                <w:bCs/>
                <w:noProof/>
              </w:rPr>
            </w:pPr>
            <w:r>
              <w:rPr>
                <w:b/>
                <w:bCs/>
                <w:noProof/>
              </w:rPr>
              <w:t>How and where does the programme support students to achieve this outcome?</w:t>
            </w:r>
          </w:p>
        </w:tc>
      </w:tr>
      <w:tr w:rsidR="00FF4257" w:rsidRPr="007342B3" w14:paraId="072C733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9D2BEEA"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F2E7C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5B2B62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02CF7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ADE8F4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4B2B0ABF"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F4CAA38" w14:textId="10678A4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A0512B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D482A8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93B75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EE211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778FD1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927E52"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9D2036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42D52E6" w14:textId="6EFC58E5"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D27997" w:rsidRPr="00D27997" w:rsidDel="00007E00" w14:paraId="14CFDB87"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8D9ECBF" w14:textId="69DC3819"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B5C432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120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896BA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543644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BF5191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127279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3F1EC3B"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25738F"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CEDA3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29547D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D294C0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C6043DC"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Proactively participate in the promotion and protection of public health in their practice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4183053"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F02E573" w14:textId="77777777" w:rsidR="006735C5" w:rsidRPr="00DA0131" w:rsidRDefault="006735C5" w:rsidP="002E7495">
            <w:pPr>
              <w:rPr>
                <w:b/>
                <w:bCs/>
              </w:rPr>
            </w:pPr>
            <w:r w:rsidRPr="00DA0131">
              <w:rPr>
                <w:b/>
                <w:bCs/>
              </w:rPr>
              <w:t xml:space="preserve">Does </w:t>
            </w:r>
          </w:p>
        </w:tc>
      </w:tr>
      <w:tr w:rsidR="00FF4257" w:rsidRPr="007342B3" w14:paraId="4A5DE57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EC944B7" w14:textId="3BA28EB3" w:rsidR="00FF4257" w:rsidRPr="007342B3" w:rsidRDefault="00CA0BF9" w:rsidP="002E7495">
            <w:pPr>
              <w:rPr>
                <w:b/>
                <w:bCs/>
                <w:noProof/>
              </w:rPr>
            </w:pPr>
            <w:r>
              <w:rPr>
                <w:b/>
                <w:bCs/>
                <w:noProof/>
              </w:rPr>
              <w:t>How and where does the programme support students to achieve this outcome?</w:t>
            </w:r>
          </w:p>
        </w:tc>
      </w:tr>
      <w:tr w:rsidR="00FF4257" w:rsidRPr="007342B3" w14:paraId="06746F5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F39D16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823A3A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4A16D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5AC91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E042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DFAD63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BDF3B83" w14:textId="7385037E"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B10A34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AF8328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EB824C3"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967290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59CCEE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BB9341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01FEA80"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84BD465" w14:textId="0DD42316" w:rsidR="0033063B" w:rsidRPr="003A473C" w:rsidRDefault="00D27997"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D27997" w:rsidRPr="00D27997" w:rsidDel="00007E00" w14:paraId="38A5E675" w14:textId="77777777" w:rsidTr="00D27997">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3741919" w14:textId="4060FFE8" w:rsidR="0033063B" w:rsidRPr="00D27997"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7F3C3C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8432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DAB62B7"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223025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62F6FF1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797211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BD0F23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F86F80F"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7E7445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E34D4B5"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A6D1A4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455E3C3" w14:textId="77777777" w:rsidR="006735C5" w:rsidRPr="00ED556F" w:rsidRDefault="006735C5" w:rsidP="0067534B">
            <w:pPr>
              <w:pStyle w:val="ListParagraph"/>
              <w:numPr>
                <w:ilvl w:val="0"/>
                <w:numId w:val="14"/>
              </w:numPr>
              <w:ind w:left="416" w:hanging="426"/>
              <w:rPr>
                <w:b/>
                <w:bCs/>
                <w:noProof/>
              </w:rPr>
            </w:pPr>
            <w:r w:rsidRPr="00ED556F">
              <w:rPr>
                <w:b/>
                <w:bCs/>
                <w:noProof/>
              </w:rPr>
              <w:t>Identify misuse of medicines and implement effective strategies to deal with this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E0F6D0E"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0D79B49" w14:textId="77777777" w:rsidR="006735C5" w:rsidRPr="00DA0131" w:rsidRDefault="006735C5" w:rsidP="002E7495">
            <w:pPr>
              <w:rPr>
                <w:b/>
                <w:bCs/>
              </w:rPr>
            </w:pPr>
            <w:r w:rsidRPr="00DA0131">
              <w:rPr>
                <w:b/>
                <w:bCs/>
              </w:rPr>
              <w:t xml:space="preserve">Does </w:t>
            </w:r>
          </w:p>
        </w:tc>
      </w:tr>
      <w:tr w:rsidR="00FF4257" w:rsidRPr="007342B3" w14:paraId="791FE6C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6AAFE638" w14:textId="2240FFB6" w:rsidR="00FF4257" w:rsidRPr="007342B3" w:rsidRDefault="00CA0BF9" w:rsidP="002E7495">
            <w:pPr>
              <w:rPr>
                <w:b/>
                <w:bCs/>
                <w:noProof/>
              </w:rPr>
            </w:pPr>
            <w:r>
              <w:rPr>
                <w:b/>
                <w:bCs/>
                <w:noProof/>
              </w:rPr>
              <w:t>How and where does the programme support students to achieve this outcome?</w:t>
            </w:r>
          </w:p>
        </w:tc>
      </w:tr>
      <w:tr w:rsidR="00FF4257" w:rsidRPr="007342B3" w14:paraId="12A67731"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7E56AD6"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740680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CE408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21FBF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9CB9881"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D1FF40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373CB0" w14:textId="5F69B55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AD2641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DE1339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85F90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5AF906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B44B4B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D5816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C424DC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C82429D" w14:textId="75F77A5A"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7DED9C0"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6AE0BAE" w14:textId="6446458A"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E02E3E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95521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5FED2E7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6157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291D660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067530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CDBCCB9"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548D17"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5B58C3D"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D1D4C1"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1A41F3D"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6952E8A"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Respond appropriately to medical emergencies, including the provision of first aid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342758CC" w14:textId="77777777" w:rsidR="006735C5" w:rsidRPr="00DA0131" w:rsidRDefault="006735C5" w:rsidP="002E7495">
            <w:pPr>
              <w:rPr>
                <w:b/>
                <w:bCs/>
              </w:rPr>
            </w:pPr>
            <w:r w:rsidRPr="00DA0131">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4865CD4" w14:textId="77777777" w:rsidR="006735C5" w:rsidRPr="00DA0131" w:rsidRDefault="006735C5" w:rsidP="002E7495">
            <w:pPr>
              <w:rPr>
                <w:b/>
                <w:bCs/>
              </w:rPr>
            </w:pPr>
            <w:r w:rsidRPr="00DA0131">
              <w:rPr>
                <w:b/>
                <w:bCs/>
              </w:rPr>
              <w:t>Shows how</w:t>
            </w:r>
          </w:p>
        </w:tc>
      </w:tr>
      <w:tr w:rsidR="00FF4257" w:rsidRPr="007342B3" w14:paraId="2B9086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BE71800" w14:textId="0E59B1CF" w:rsidR="00FF4257" w:rsidRPr="007342B3" w:rsidRDefault="00CA0BF9" w:rsidP="002E7495">
            <w:pPr>
              <w:rPr>
                <w:b/>
                <w:bCs/>
                <w:noProof/>
              </w:rPr>
            </w:pPr>
            <w:r>
              <w:rPr>
                <w:b/>
                <w:bCs/>
                <w:noProof/>
              </w:rPr>
              <w:t>How and where does the programme support students to achieve this outcome?</w:t>
            </w:r>
          </w:p>
        </w:tc>
      </w:tr>
      <w:tr w:rsidR="00FF4257" w:rsidRPr="007342B3" w14:paraId="67D3BEA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282CA6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9CEA4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4D56DF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AE9002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7B72359"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7E6C39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1453A9F" w14:textId="72D351B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B56A67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AE9A1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FEF9AF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19E45A"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A5A47F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88489E"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6A171374"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1836DC6" w14:textId="7C80FD85"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49F38662"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25230C5" w14:textId="76E6AC4D"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44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625B10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919495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1F066ED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42688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4D6A7E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703884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1AA4F9FD"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E772C0E"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E1CF6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DA23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547E690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453D480" w14:textId="5EB7C7C8" w:rsidR="006735C5" w:rsidRPr="00691E90" w:rsidRDefault="00413CD0" w:rsidP="00413CD0">
            <w:pPr>
              <w:pStyle w:val="Heading2"/>
            </w:pPr>
            <w:bookmarkStart w:id="22" w:name="_Toc82445444"/>
            <w:r w:rsidRPr="00413CD0">
              <w:rPr>
                <w:color w:val="FFFFFF" w:themeColor="background1"/>
              </w:rPr>
              <w:t>L</w:t>
            </w:r>
            <w:r w:rsidR="006735C5" w:rsidRPr="00413CD0">
              <w:rPr>
                <w:color w:val="FFFFFF" w:themeColor="background1"/>
              </w:rPr>
              <w:t>eadership and management</w:t>
            </w:r>
            <w:r w:rsidR="008024E9">
              <w:rPr>
                <w:color w:val="FFFFFF" w:themeColor="background1"/>
              </w:rPr>
              <w:t xml:space="preserve"> (45-52)</w:t>
            </w:r>
            <w:bookmarkEnd w:id="22"/>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4F0C181A" w14:textId="77777777" w:rsidR="006735C5" w:rsidRPr="00136AC8" w:rsidRDefault="006735C5" w:rsidP="002E7495">
            <w:pPr>
              <w:rPr>
                <w:b/>
                <w:bCs/>
                <w:color w:val="FFFFFF" w:themeColor="background1"/>
              </w:rPr>
            </w:pPr>
            <w:r w:rsidRPr="00136AC8">
              <w:rPr>
                <w:b/>
                <w:bCs/>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1E0582FA" w14:textId="77777777" w:rsidR="006735C5" w:rsidRPr="00136AC8" w:rsidRDefault="006735C5" w:rsidP="002E7495">
            <w:pPr>
              <w:rPr>
                <w:b/>
                <w:bCs/>
                <w:color w:val="FFFFFF" w:themeColor="background1"/>
              </w:rPr>
            </w:pPr>
            <w:r w:rsidRPr="00136AC8">
              <w:rPr>
                <w:b/>
                <w:bCs/>
                <w:color w:val="FFFFFF" w:themeColor="background1"/>
              </w:rPr>
              <w:t xml:space="preserve">Foundation training year </w:t>
            </w:r>
          </w:p>
        </w:tc>
      </w:tr>
      <w:tr w:rsidR="006735C5" w:rsidRPr="00136AC8" w14:paraId="66F3C51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08FA123"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effective leadership and management skills as part of the multi-disciplinary team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712577A8"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56C4DDC" w14:textId="77777777" w:rsidR="006735C5" w:rsidRPr="00DA0131" w:rsidRDefault="006735C5" w:rsidP="002E7495">
            <w:pPr>
              <w:rPr>
                <w:b/>
                <w:bCs/>
              </w:rPr>
            </w:pPr>
            <w:r w:rsidRPr="00DA0131">
              <w:rPr>
                <w:b/>
                <w:bCs/>
              </w:rPr>
              <w:t xml:space="preserve">Does </w:t>
            </w:r>
          </w:p>
        </w:tc>
      </w:tr>
      <w:tr w:rsidR="00FF4257" w:rsidRPr="007342B3" w14:paraId="504635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B434F4E" w14:textId="05A4CAAA" w:rsidR="00FF4257" w:rsidRPr="007342B3" w:rsidRDefault="00CA0BF9" w:rsidP="002E7495">
            <w:pPr>
              <w:rPr>
                <w:b/>
                <w:bCs/>
                <w:noProof/>
              </w:rPr>
            </w:pPr>
            <w:r>
              <w:rPr>
                <w:b/>
                <w:bCs/>
                <w:noProof/>
              </w:rPr>
              <w:t>How and where does the programme support students to achieve this outcome?</w:t>
            </w:r>
          </w:p>
        </w:tc>
      </w:tr>
      <w:tr w:rsidR="00FF4257" w:rsidRPr="007342B3" w14:paraId="336B41B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07DA65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F633377"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BBA509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5B2B46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3C0B84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819C08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4C58205" w14:textId="17042FA8"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3EEDCC4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EFCA6A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D9349A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7DBA2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5C2BC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07A26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5C5BA15F"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47E652" w14:textId="265B0A6F"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55332A3"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424A923A" w14:textId="0A6CF8C4"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45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1D8974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810457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D317C2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979221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5E75B951"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590447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E1DE90F"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3CA8BBA"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C5F49B8"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9BE7F0"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4E115CD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DBF657" w14:textId="77777777" w:rsidR="006735C5" w:rsidRPr="00ED556F" w:rsidRDefault="006735C5" w:rsidP="0067534B">
            <w:pPr>
              <w:pStyle w:val="ListParagraph"/>
              <w:numPr>
                <w:ilvl w:val="0"/>
                <w:numId w:val="14"/>
              </w:numPr>
              <w:ind w:left="416" w:hanging="426"/>
              <w:rPr>
                <w:b/>
                <w:bCs/>
                <w:noProof/>
              </w:rPr>
            </w:pPr>
            <w:r w:rsidRPr="00ED556F">
              <w:rPr>
                <w:b/>
                <w:bCs/>
                <w:noProof/>
              </w:rPr>
              <w:t>Make use of the skills and knowledge of other members of the multi-disciplinary team to manage resources and priorities</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86474B" w14:textId="77777777" w:rsidR="006735C5" w:rsidRPr="00136AC8" w:rsidRDefault="006735C5" w:rsidP="002E7495">
            <w:pPr>
              <w:rPr>
                <w:b/>
                <w:bCs/>
              </w:rPr>
            </w:pPr>
            <w:r w:rsidRPr="00136AC8">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1769BA00" w14:textId="77777777" w:rsidR="006735C5" w:rsidRPr="00136AC8" w:rsidRDefault="006735C5" w:rsidP="002E7495">
            <w:pPr>
              <w:rPr>
                <w:b/>
                <w:bCs/>
              </w:rPr>
            </w:pPr>
            <w:r w:rsidRPr="00136AC8">
              <w:rPr>
                <w:b/>
                <w:bCs/>
              </w:rPr>
              <w:t xml:space="preserve">Does </w:t>
            </w:r>
          </w:p>
        </w:tc>
      </w:tr>
      <w:tr w:rsidR="00FF4257" w:rsidRPr="007342B3" w14:paraId="51C1EB7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3B99626" w14:textId="724BC9C4" w:rsidR="00FF4257" w:rsidRPr="007342B3" w:rsidRDefault="00CA0BF9" w:rsidP="002E7495">
            <w:pPr>
              <w:rPr>
                <w:b/>
                <w:bCs/>
                <w:noProof/>
              </w:rPr>
            </w:pPr>
            <w:r>
              <w:rPr>
                <w:b/>
                <w:bCs/>
                <w:noProof/>
              </w:rPr>
              <w:t>How and where does the programme support students to achieve this outcome?</w:t>
            </w:r>
          </w:p>
        </w:tc>
      </w:tr>
      <w:tr w:rsidR="00FF4257" w:rsidRPr="007342B3" w14:paraId="0CAA8B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77264B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8F3E7D"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5D121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8C87B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3EBB77"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E0E88D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5A7B670" w14:textId="45DAC705"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96A4A7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EA39CD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5C5D82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02877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12DF2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D06D01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4520FBD"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1C7219" w14:textId="03761871"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6E5460" w:rsidRPr="006E5460" w:rsidDel="00007E00" w14:paraId="5C24AA7D"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5B32734A" w14:textId="1190352C"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46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397DCF7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7904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8D3CE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13452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7658179"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7947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CDB7734"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AD6BB5"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909C09D"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62F3A4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42C77A9B"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240E26"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Develop, lead and apply effective strategies to improve the quality of care and safe use of medicines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13F75AA" w14:textId="77777777" w:rsidR="006735C5" w:rsidRPr="00136AC8" w:rsidRDefault="006735C5" w:rsidP="002E7495">
            <w:pPr>
              <w:rPr>
                <w:b/>
                <w:bCs/>
              </w:rPr>
            </w:pPr>
            <w:r w:rsidRPr="00136AC8">
              <w:rPr>
                <w:b/>
                <w:bCs/>
              </w:rPr>
              <w:t>Knows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7A91B486" w14:textId="77777777" w:rsidR="006735C5" w:rsidRPr="00136AC8" w:rsidRDefault="006735C5" w:rsidP="002E7495">
            <w:pPr>
              <w:rPr>
                <w:b/>
                <w:bCs/>
              </w:rPr>
            </w:pPr>
            <w:r w:rsidRPr="00136AC8">
              <w:rPr>
                <w:b/>
                <w:bCs/>
              </w:rPr>
              <w:t>Does</w:t>
            </w:r>
          </w:p>
        </w:tc>
      </w:tr>
      <w:tr w:rsidR="00FF4257" w:rsidRPr="007342B3" w14:paraId="7A23CFA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801DA62" w14:textId="6875BE80" w:rsidR="00FF4257" w:rsidRPr="007342B3" w:rsidRDefault="00CA0BF9" w:rsidP="002E7495">
            <w:pPr>
              <w:rPr>
                <w:b/>
                <w:bCs/>
                <w:noProof/>
              </w:rPr>
            </w:pPr>
            <w:r>
              <w:rPr>
                <w:b/>
                <w:bCs/>
                <w:noProof/>
              </w:rPr>
              <w:t>How and where does the programme support students to achieve this outcome?</w:t>
            </w:r>
          </w:p>
        </w:tc>
      </w:tr>
      <w:tr w:rsidR="00FF4257" w:rsidRPr="007342B3" w14:paraId="2E3AEA4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AE2CCE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9DAB405"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6390D5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C0ACA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BAD30E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612C8F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539D0FA" w14:textId="75802EC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6418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9B52DF0"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B0011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27A6D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137DF1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75770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0EBCFBA"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F05B4F" w14:textId="20361F3F"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6E5460" w:rsidRPr="006E5460" w:rsidDel="00007E00" w14:paraId="6CFC309B"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718CC6DE" w14:textId="645494C6"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47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0B62A9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4306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78D80B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757850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8F780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792318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FFA63C7"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1E18D97"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01A741"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7A5ACF"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136AC8" w14:paraId="387245A9"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9B77056" w14:textId="77777777" w:rsidR="006735C5" w:rsidRPr="00ED556F" w:rsidRDefault="006735C5" w:rsidP="0067534B">
            <w:pPr>
              <w:pStyle w:val="ListParagraph"/>
              <w:numPr>
                <w:ilvl w:val="0"/>
                <w:numId w:val="14"/>
              </w:numPr>
              <w:ind w:left="416" w:hanging="426"/>
              <w:rPr>
                <w:b/>
                <w:bCs/>
                <w:noProof/>
              </w:rPr>
            </w:pPr>
            <w:r w:rsidRPr="00ED556F">
              <w:rPr>
                <w:b/>
                <w:bCs/>
                <w:noProof/>
              </w:rPr>
              <w:t>Actively take part in the management of risks and consider the impacts on people</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0D5D7FE4"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7000FFD" w14:textId="77777777" w:rsidR="006735C5" w:rsidRPr="00136AC8" w:rsidRDefault="006735C5" w:rsidP="002E7495">
            <w:pPr>
              <w:rPr>
                <w:b/>
                <w:bCs/>
              </w:rPr>
            </w:pPr>
            <w:r w:rsidRPr="00136AC8">
              <w:rPr>
                <w:b/>
                <w:bCs/>
              </w:rPr>
              <w:t xml:space="preserve">Does </w:t>
            </w:r>
          </w:p>
        </w:tc>
      </w:tr>
      <w:tr w:rsidR="00FF4257" w:rsidRPr="007342B3" w14:paraId="412969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4B5E545" w14:textId="6B378AAE" w:rsidR="00FF4257" w:rsidRPr="007342B3" w:rsidRDefault="00CA0BF9" w:rsidP="002E7495">
            <w:pPr>
              <w:rPr>
                <w:b/>
                <w:bCs/>
                <w:noProof/>
              </w:rPr>
            </w:pPr>
            <w:r>
              <w:rPr>
                <w:b/>
                <w:bCs/>
                <w:noProof/>
              </w:rPr>
              <w:t>How and where does the programme support students to achieve this outcome?</w:t>
            </w:r>
          </w:p>
        </w:tc>
      </w:tr>
      <w:tr w:rsidR="00FF4257" w:rsidRPr="007342B3" w14:paraId="072FF75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CB7864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7A73D50"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5E8191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16E72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ADFF8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F91BC5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62FB724" w14:textId="411EFF97"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530DD3E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4F239E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BA4420A"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7863B6B"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3A2642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7E8A4F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0348A26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0616411" w14:textId="7579E057" w:rsidR="0033063B" w:rsidRPr="003A473C" w:rsidRDefault="006E5460"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6E5460" w:rsidRPr="006E5460" w:rsidDel="00007E00" w14:paraId="6B9FC39C" w14:textId="77777777" w:rsidTr="006E5460">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48B85DE" w14:textId="1BDC6E30" w:rsidR="0033063B" w:rsidRPr="006E5460"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earning outcome</w:t>
            </w:r>
            <w:r w:rsidRPr="00ED556F">
              <w:rPr>
                <w:rFonts w:ascii="Calibri" w:eastAsia="Calibri" w:hAnsi="Calibri" w:cs="Calibri"/>
                <w:b/>
                <w:color w:val="FFFFFF" w:themeColor="background1"/>
              </w:rPr>
              <w:t xml:space="preserve"> 48</w:t>
            </w:r>
            <w:r w:rsidR="0033063B"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479B427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617149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A5164D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095883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0F953F08"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3556734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4F6A80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B20303B"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CE72B50"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757AD8"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8A1ABE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2E73BB0"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Use tools and techniques to avoid medication errors associated with prescribing, supply and administration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4BE999DE" w14:textId="77777777" w:rsidR="006735C5" w:rsidRPr="00DA0131" w:rsidRDefault="006735C5" w:rsidP="002E7495">
            <w:pPr>
              <w:rPr>
                <w:b/>
                <w:bCs/>
              </w:rPr>
            </w:pPr>
            <w:r w:rsidRPr="00DA0131">
              <w:rPr>
                <w:b/>
                <w:bCs/>
              </w:rPr>
              <w:t xml:space="preserve">Shows how </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5BC0A5B3" w14:textId="77777777" w:rsidR="006735C5" w:rsidRPr="00DA0131" w:rsidRDefault="006735C5" w:rsidP="002E7495">
            <w:pPr>
              <w:rPr>
                <w:b/>
                <w:bCs/>
              </w:rPr>
            </w:pPr>
            <w:r w:rsidRPr="00DA0131">
              <w:rPr>
                <w:b/>
                <w:bCs/>
              </w:rPr>
              <w:t>Does</w:t>
            </w:r>
          </w:p>
        </w:tc>
      </w:tr>
      <w:tr w:rsidR="00FF4257" w:rsidRPr="007342B3" w14:paraId="489F4C1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156B18B3" w14:textId="67CC75A3" w:rsidR="00FF4257" w:rsidRPr="007342B3" w:rsidRDefault="00CA0BF9" w:rsidP="002E7495">
            <w:pPr>
              <w:rPr>
                <w:b/>
                <w:bCs/>
                <w:noProof/>
              </w:rPr>
            </w:pPr>
            <w:r>
              <w:rPr>
                <w:b/>
                <w:bCs/>
                <w:noProof/>
              </w:rPr>
              <w:t>How and where does the programme support students to achieve this outcome?</w:t>
            </w:r>
          </w:p>
        </w:tc>
      </w:tr>
      <w:tr w:rsidR="00FF4257" w:rsidRPr="007342B3" w14:paraId="70D9CECC"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235F52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B09BB5F"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5F0D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4D482C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7AADC7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A7B24C8"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EDF6038" w14:textId="77597443"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74527B5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313EB771"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E103906"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68864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F334B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83B41A7"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31021CC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5B08C46" w14:textId="7A063C11"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601BAFF3"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39175689" w14:textId="727BDD62" w:rsidR="0033063B" w:rsidRPr="00A929F6" w:rsidDel="00007E00" w:rsidRDefault="006611B7"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w:t>
            </w:r>
            <w:r w:rsidR="0033063B" w:rsidRPr="00ED556F">
              <w:rPr>
                <w:rFonts w:ascii="Calibri" w:eastAsia="Calibri" w:hAnsi="Calibri" w:cs="Calibri"/>
                <w:b/>
                <w:color w:val="FFFFFF" w:themeColor="background1"/>
              </w:rPr>
              <w:t xml:space="preserve">arning outcome </w:t>
            </w:r>
            <w:r w:rsidRPr="00ED556F">
              <w:rPr>
                <w:rFonts w:ascii="Calibri" w:eastAsia="Calibri" w:hAnsi="Calibri" w:cs="Calibri"/>
                <w:b/>
                <w:color w:val="FFFFFF" w:themeColor="background1"/>
              </w:rPr>
              <w:t xml:space="preserve">49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4F5FA7D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25027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23B7271F"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492343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44648A5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7919022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69C5B6BE"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139EBA6"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612082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CCEEF79"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0507D4F2"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A723" w14:textId="77777777" w:rsidR="006735C5" w:rsidRPr="00ED556F" w:rsidRDefault="006735C5" w:rsidP="0067534B">
            <w:pPr>
              <w:pStyle w:val="ListParagraph"/>
              <w:numPr>
                <w:ilvl w:val="0"/>
                <w:numId w:val="14"/>
              </w:numPr>
              <w:ind w:left="416" w:hanging="426"/>
              <w:rPr>
                <w:b/>
                <w:bCs/>
                <w:noProof/>
              </w:rPr>
            </w:pPr>
            <w:r w:rsidRPr="00ED556F">
              <w:rPr>
                <w:b/>
                <w:bCs/>
                <w:noProof/>
              </w:rPr>
              <w:t>Take appropriate actions to respond to complaints, incidents or errors in a timely manner and to prevent them happening again</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A57BFBC"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36356DB" w14:textId="77777777" w:rsidR="006735C5" w:rsidRPr="00DA0131" w:rsidRDefault="006735C5" w:rsidP="002E7495">
            <w:pPr>
              <w:rPr>
                <w:b/>
                <w:bCs/>
              </w:rPr>
            </w:pPr>
            <w:r w:rsidRPr="00DA0131">
              <w:rPr>
                <w:b/>
                <w:bCs/>
              </w:rPr>
              <w:t xml:space="preserve">Does </w:t>
            </w:r>
          </w:p>
        </w:tc>
      </w:tr>
      <w:tr w:rsidR="00FF4257" w:rsidRPr="007342B3" w14:paraId="7605D3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A56FBC6" w14:textId="428473C7" w:rsidR="00FF4257" w:rsidRPr="007342B3" w:rsidRDefault="00CA0BF9" w:rsidP="002E7495">
            <w:pPr>
              <w:rPr>
                <w:b/>
                <w:bCs/>
                <w:noProof/>
              </w:rPr>
            </w:pPr>
            <w:r>
              <w:rPr>
                <w:b/>
                <w:bCs/>
                <w:noProof/>
              </w:rPr>
              <w:t>How and where does the programme support students to achieve this outcome?</w:t>
            </w:r>
          </w:p>
        </w:tc>
      </w:tr>
      <w:tr w:rsidR="00FF4257" w:rsidRPr="007342B3" w14:paraId="66629606"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88C665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D3F19E9"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D1AE4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F16A65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2F8305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3248FC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F225505" w14:textId="4348FF75"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49571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CACEC4E"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F267D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85A3F4"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EF981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AB6D86"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A85AFBE"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936130D" w14:textId="65A1351D"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A929F6" w:rsidRPr="00A929F6" w:rsidDel="00007E00" w14:paraId="4A819D17"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5B3D395" w14:textId="14E8F06A"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50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2EC8C084"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423542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668E431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867114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AFEF70"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947312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55B715F2"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9744981"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D34C503"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C76D430"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8EC393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8810309"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Recognise when and how their performance or that of others could put people at risk and take appropriate actions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285E2FCF"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05CF33D" w14:textId="77777777" w:rsidR="006735C5" w:rsidRPr="00DA0131" w:rsidRDefault="006735C5" w:rsidP="002E7495">
            <w:pPr>
              <w:rPr>
                <w:b/>
                <w:bCs/>
              </w:rPr>
            </w:pPr>
            <w:r w:rsidRPr="00DA0131">
              <w:rPr>
                <w:b/>
                <w:bCs/>
              </w:rPr>
              <w:t>Does</w:t>
            </w:r>
          </w:p>
        </w:tc>
      </w:tr>
      <w:tr w:rsidR="00FF4257" w:rsidRPr="007342B3" w14:paraId="4B5F3E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0E9A2A8E" w14:textId="1D1FA6A0" w:rsidR="00FF4257" w:rsidRPr="007342B3" w:rsidRDefault="00CA0BF9" w:rsidP="002E7495">
            <w:pPr>
              <w:rPr>
                <w:b/>
                <w:bCs/>
                <w:noProof/>
              </w:rPr>
            </w:pPr>
            <w:r>
              <w:rPr>
                <w:b/>
                <w:bCs/>
                <w:noProof/>
              </w:rPr>
              <w:t>How and where does the programme support students to achieve this outcome?</w:t>
            </w:r>
          </w:p>
        </w:tc>
      </w:tr>
      <w:tr w:rsidR="00FF4257" w:rsidRPr="007342B3" w14:paraId="76D5823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FF59DA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CAD6808"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37CD1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6791AE1"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08FCC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73016B30"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7F0FC06" w14:textId="6B5D1E0B"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400FDF4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879F7C4"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22E044"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7023DC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C0A156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E2E248"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7CF06BE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AFD0F8" w14:textId="32269C72"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6ADADD4D"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2E690E8F" w14:textId="475BD711"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51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F6044EA"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067135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7B408AFD"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6011449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620FEC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24334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38A883F8"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968B80C"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169A5E8"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0EB7A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8578EC4"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95C96FA"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Demonstrate resilience and flexibility, and apply effective strategies to </w:t>
            </w:r>
            <w:bookmarkStart w:id="23" w:name="_Hlk49441752"/>
            <w:r w:rsidRPr="00ED556F">
              <w:rPr>
                <w:b/>
                <w:bCs/>
                <w:noProof/>
              </w:rPr>
              <w:t xml:space="preserve">manage </w:t>
            </w:r>
            <w:bookmarkEnd w:id="23"/>
            <w:r w:rsidRPr="00ED556F">
              <w:rPr>
                <w:b/>
                <w:bCs/>
                <w:noProof/>
              </w:rPr>
              <w:t xml:space="preserve">multiple priorities, uncertainty, complexity and change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018C90A" w14:textId="77777777" w:rsidR="006735C5" w:rsidRPr="00DA0131" w:rsidRDefault="006735C5" w:rsidP="002E7495">
            <w:pPr>
              <w:rPr>
                <w:b/>
                <w:bCs/>
              </w:rPr>
            </w:pPr>
            <w:r w:rsidRPr="00DA0131">
              <w:rPr>
                <w:b/>
                <w:bCs/>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1E564C4" w14:textId="77777777" w:rsidR="006735C5" w:rsidRPr="00DA0131" w:rsidRDefault="006735C5" w:rsidP="002E7495">
            <w:pPr>
              <w:rPr>
                <w:b/>
                <w:bCs/>
              </w:rPr>
            </w:pPr>
            <w:r w:rsidRPr="00DA0131">
              <w:rPr>
                <w:b/>
                <w:bCs/>
              </w:rPr>
              <w:t>Does</w:t>
            </w:r>
          </w:p>
        </w:tc>
      </w:tr>
      <w:tr w:rsidR="00FF4257" w:rsidRPr="007342B3" w14:paraId="24D7B9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9EA8407" w14:textId="7E249945" w:rsidR="00FF4257" w:rsidRPr="007342B3" w:rsidRDefault="00CA0BF9" w:rsidP="002E7495">
            <w:pPr>
              <w:rPr>
                <w:b/>
                <w:bCs/>
                <w:noProof/>
              </w:rPr>
            </w:pPr>
            <w:r>
              <w:rPr>
                <w:b/>
                <w:bCs/>
                <w:noProof/>
              </w:rPr>
              <w:t>How and where does the programme support students to achieve this outcome?</w:t>
            </w:r>
          </w:p>
        </w:tc>
      </w:tr>
      <w:tr w:rsidR="00FF4257" w:rsidRPr="007342B3" w14:paraId="79B4B3A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02E56CB3"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687B65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BF57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B595E0"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438792"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35E3842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245D99D7" w14:textId="17C4BA40"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681CFE6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74529F97"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15D9E"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313052"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177CE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206059"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4844FB7B"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986AC6" w14:textId="1C50DCB4"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 xml:space="preserve">GPhC </w:t>
            </w:r>
            <w:r w:rsidR="0033063B" w:rsidRPr="003A473C">
              <w:rPr>
                <w:rFonts w:ascii="Calibri" w:eastAsia="Times New Roman" w:hAnsi="Calibri" w:cs="Calibri"/>
                <w:b/>
                <w:color w:val="FFFFFF" w:themeColor="background1"/>
              </w:rPr>
              <w:t>Accreditation team use only:</w:t>
            </w:r>
          </w:p>
        </w:tc>
      </w:tr>
      <w:tr w:rsidR="00A929F6" w:rsidRPr="00A929F6" w:rsidDel="00007E00" w14:paraId="625BF5BA"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19707773" w14:textId="295688BC"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52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AA3417C"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096966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3413E932"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01268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AE5F103"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730302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08767A20"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CEEC14D"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E7A93EA"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F897C67"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1D20030C"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71E8DD20" w14:textId="6A9175EF" w:rsidR="006735C5" w:rsidRPr="00DA0131" w:rsidRDefault="00413CD0" w:rsidP="00413CD0">
            <w:pPr>
              <w:pStyle w:val="Heading2"/>
              <w:rPr>
                <w:noProof/>
              </w:rPr>
            </w:pPr>
            <w:bookmarkStart w:id="24" w:name="_Toc82445445"/>
            <w:r w:rsidRPr="00DA0131">
              <w:rPr>
                <w:noProof/>
                <w:color w:val="FFFFFF" w:themeColor="background1"/>
              </w:rPr>
              <w:t>E</w:t>
            </w:r>
            <w:r w:rsidR="006735C5" w:rsidRPr="00DA0131">
              <w:rPr>
                <w:noProof/>
                <w:color w:val="FFFFFF" w:themeColor="background1"/>
              </w:rPr>
              <w:t>ducation and research</w:t>
            </w:r>
            <w:r w:rsidR="008D3A97" w:rsidRPr="00DA0131">
              <w:rPr>
                <w:noProof/>
                <w:color w:val="FFFFFF" w:themeColor="background1"/>
              </w:rPr>
              <w:t xml:space="preserve"> (</w:t>
            </w:r>
            <w:r w:rsidR="008024E9" w:rsidRPr="00DA0131">
              <w:rPr>
                <w:noProof/>
                <w:color w:val="FFFFFF" w:themeColor="background1"/>
              </w:rPr>
              <w:t>53</w:t>
            </w:r>
            <w:r w:rsidR="008D3A97" w:rsidRPr="00DA0131">
              <w:rPr>
                <w:noProof/>
                <w:color w:val="FFFFFF" w:themeColor="background1"/>
              </w:rPr>
              <w:t>-55)</w:t>
            </w:r>
            <w:bookmarkEnd w:id="24"/>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0D7817AE" w14:textId="77777777" w:rsidR="006735C5" w:rsidRPr="00DA0131" w:rsidRDefault="006735C5" w:rsidP="002E7495">
            <w:pPr>
              <w:rPr>
                <w:b/>
                <w:noProof/>
                <w:color w:val="FFFFFF" w:themeColor="background1"/>
              </w:rPr>
            </w:pPr>
            <w:r w:rsidRPr="00DA0131">
              <w:rPr>
                <w:b/>
                <w:noProof/>
                <w:color w:val="FFFFFF" w:themeColor="background1"/>
              </w:rPr>
              <w:t>MPharm degree</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33115D9" w14:textId="77777777" w:rsidR="006735C5" w:rsidRPr="00DA0131" w:rsidRDefault="006735C5" w:rsidP="002E7495">
            <w:pPr>
              <w:rPr>
                <w:b/>
                <w:noProof/>
                <w:color w:val="FFFFFF" w:themeColor="background1"/>
              </w:rPr>
            </w:pPr>
            <w:r w:rsidRPr="00DA0131">
              <w:rPr>
                <w:b/>
                <w:noProof/>
                <w:color w:val="FFFFFF" w:themeColor="background1"/>
              </w:rPr>
              <w:t xml:space="preserve">Foundation training year </w:t>
            </w:r>
          </w:p>
        </w:tc>
      </w:tr>
      <w:tr w:rsidR="006735C5" w:rsidRPr="00DA0131" w14:paraId="5D1DD977"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0219555" w14:textId="77777777" w:rsidR="006735C5" w:rsidRPr="00ED556F" w:rsidRDefault="006735C5" w:rsidP="0067534B">
            <w:pPr>
              <w:pStyle w:val="ListParagraph"/>
              <w:numPr>
                <w:ilvl w:val="0"/>
                <w:numId w:val="14"/>
              </w:numPr>
              <w:ind w:left="416" w:hanging="426"/>
              <w:rPr>
                <w:b/>
                <w:noProof/>
              </w:rPr>
            </w:pPr>
            <w:r w:rsidRPr="00ED556F">
              <w:rPr>
                <w:b/>
                <w:noProof/>
              </w:rPr>
              <w:t xml:space="preserve">Reflect upon, identify, and proactively address their learning needs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536AE400" w14:textId="77777777" w:rsidR="006735C5" w:rsidRPr="00E77DE8" w:rsidRDefault="006735C5" w:rsidP="002E7495">
            <w:pPr>
              <w:rPr>
                <w:b/>
                <w:noProof/>
              </w:rPr>
            </w:pPr>
            <w:r w:rsidRPr="0058214E">
              <w:rPr>
                <w:b/>
                <w:noProof/>
              </w:rPr>
              <w:t>Does</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46B9B33C" w14:textId="77777777" w:rsidR="006735C5" w:rsidRPr="005C6457" w:rsidRDefault="006735C5" w:rsidP="002E7495">
            <w:pPr>
              <w:rPr>
                <w:b/>
                <w:noProof/>
              </w:rPr>
            </w:pPr>
            <w:r w:rsidRPr="005C6457">
              <w:rPr>
                <w:b/>
                <w:noProof/>
              </w:rPr>
              <w:t>Does</w:t>
            </w:r>
          </w:p>
        </w:tc>
      </w:tr>
      <w:tr w:rsidR="00FF4257" w:rsidRPr="007342B3" w14:paraId="453042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29308377" w14:textId="1F582E63" w:rsidR="00FF4257" w:rsidRPr="007342B3" w:rsidRDefault="00CA0BF9" w:rsidP="002E7495">
            <w:pPr>
              <w:rPr>
                <w:b/>
                <w:bCs/>
                <w:noProof/>
              </w:rPr>
            </w:pPr>
            <w:r>
              <w:rPr>
                <w:b/>
                <w:bCs/>
                <w:noProof/>
              </w:rPr>
              <w:t>How and where does the programme support students to achieve this outcome?</w:t>
            </w:r>
          </w:p>
        </w:tc>
      </w:tr>
      <w:tr w:rsidR="00FF4257" w:rsidRPr="007342B3" w14:paraId="51EE789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72F86B"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0B1004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163A03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065FAE"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D918028"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255FCF5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44950EA6" w14:textId="524E732C"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00A12A3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67A14E89"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24EBE21"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E0C21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682DED8"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ABF34A"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33063B" w:rsidRPr="003A473C" w14:paraId="172776D8" w14:textId="77777777" w:rsidTr="0033063B">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890D425" w14:textId="5FC041B3" w:rsidR="0033063B" w:rsidRPr="003A473C" w:rsidRDefault="00A929F6" w:rsidP="0033063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33063B" w:rsidRPr="003A473C">
              <w:rPr>
                <w:rFonts w:ascii="Calibri" w:eastAsia="Times New Roman" w:hAnsi="Calibri" w:cs="Calibri"/>
                <w:b/>
                <w:color w:val="FFFFFF" w:themeColor="background1"/>
              </w:rPr>
              <w:t>ccreditation team use only:</w:t>
            </w:r>
          </w:p>
        </w:tc>
      </w:tr>
      <w:tr w:rsidR="00A929F6" w:rsidRPr="00A929F6" w:rsidDel="00007E00" w14:paraId="45669ABA"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6007096B" w14:textId="77C85ACD" w:rsidR="0033063B" w:rsidRPr="00A929F6" w:rsidDel="00007E00" w:rsidRDefault="00100311"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33063B"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53 </w:t>
            </w:r>
            <w:r w:rsidR="0033063B"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09013C9E"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333807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F7F3EB6"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350257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1F958045" w14:textId="77777777" w:rsidR="0033063B" w:rsidRPr="00ED556F" w:rsidDel="00007E00" w:rsidRDefault="0033063B" w:rsidP="0033063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320120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3063B" w:rsidRPr="005F3CFE" w14:paraId="415F0EE2" w14:textId="77777777" w:rsidTr="0033063B">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C4AAC3D" w14:textId="77777777" w:rsidR="0033063B" w:rsidRDefault="0033063B" w:rsidP="003306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BE4B65" w14:textId="77777777" w:rsidR="0033063B" w:rsidRPr="003A473C"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5F341D" w14:textId="77777777" w:rsidR="0033063B" w:rsidRPr="005F3CFE" w:rsidRDefault="0033063B" w:rsidP="003306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ED09A50"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2C8DCF" w14:textId="77777777" w:rsidR="006735C5" w:rsidRPr="00ED556F" w:rsidRDefault="006735C5" w:rsidP="0067534B">
            <w:pPr>
              <w:pStyle w:val="ListParagraph"/>
              <w:numPr>
                <w:ilvl w:val="0"/>
                <w:numId w:val="14"/>
              </w:numPr>
              <w:ind w:left="416" w:hanging="426"/>
              <w:rPr>
                <w:b/>
                <w:bCs/>
                <w:noProof/>
              </w:rPr>
            </w:pPr>
            <w:r w:rsidRPr="00ED556F">
              <w:rPr>
                <w:b/>
                <w:bCs/>
                <w:noProof/>
              </w:rPr>
              <w:t>Support the learning and development of others, including through mentoring</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11492767" w14:textId="77777777" w:rsidR="006735C5" w:rsidRPr="00DA0131" w:rsidRDefault="006735C5"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3E794ECB" w14:textId="77777777" w:rsidR="006735C5" w:rsidRPr="00DA0131" w:rsidRDefault="006735C5" w:rsidP="002E7495">
            <w:pPr>
              <w:rPr>
                <w:b/>
                <w:bCs/>
                <w:noProof/>
              </w:rPr>
            </w:pPr>
            <w:r w:rsidRPr="00DA0131">
              <w:rPr>
                <w:b/>
                <w:bCs/>
                <w:noProof/>
              </w:rPr>
              <w:t>Does</w:t>
            </w:r>
          </w:p>
        </w:tc>
      </w:tr>
      <w:tr w:rsidR="00FF4257" w:rsidRPr="007342B3" w14:paraId="36E3829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311612FF" w14:textId="1355FBD6" w:rsidR="00FF4257" w:rsidRPr="007342B3" w:rsidRDefault="00CA0BF9" w:rsidP="002E7495">
            <w:pPr>
              <w:rPr>
                <w:b/>
                <w:bCs/>
                <w:noProof/>
              </w:rPr>
            </w:pPr>
            <w:r>
              <w:rPr>
                <w:b/>
                <w:bCs/>
                <w:noProof/>
              </w:rPr>
              <w:t>How and where does the programme support students to achieve this outcome?</w:t>
            </w:r>
          </w:p>
        </w:tc>
      </w:tr>
      <w:tr w:rsidR="00FF4257" w:rsidRPr="007342B3" w14:paraId="1016CCE4"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115153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0DCF58B"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C49F4D"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202397"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0230CC"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1C2D81A5"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55BF04F1" w14:textId="5473BE79"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1B427F1A"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8D36698"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38BE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5EB80C6"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6B813EF"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EE17B43"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52486A" w:rsidRPr="003A473C" w14:paraId="1D094E66" w14:textId="77777777" w:rsidTr="001F5EF0">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66BA883C" w14:textId="0D0B4911" w:rsidR="0052486A" w:rsidRPr="003A473C" w:rsidRDefault="00A929F6" w:rsidP="001F5EF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52486A" w:rsidRPr="003A473C">
              <w:rPr>
                <w:rFonts w:ascii="Calibri" w:eastAsia="Times New Roman" w:hAnsi="Calibri" w:cs="Calibri"/>
                <w:b/>
                <w:color w:val="FFFFFF" w:themeColor="background1"/>
              </w:rPr>
              <w:t>ccreditation team use only:</w:t>
            </w:r>
          </w:p>
        </w:tc>
      </w:tr>
      <w:tr w:rsidR="00A929F6" w:rsidRPr="00A929F6" w:rsidDel="00007E00" w14:paraId="6425EF58"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911686A" w14:textId="5C5067C0" w:rsidR="0052486A" w:rsidRPr="00A929F6" w:rsidDel="00007E00" w:rsidRDefault="00100311"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w:t>
            </w:r>
            <w:r w:rsidR="0052486A" w:rsidRPr="00ED556F">
              <w:rPr>
                <w:rFonts w:ascii="Calibri" w:eastAsia="Calibri" w:hAnsi="Calibri" w:cs="Calibri"/>
                <w:b/>
                <w:color w:val="FFFFFF" w:themeColor="background1"/>
              </w:rPr>
              <w:t xml:space="preserve">earning outcome </w:t>
            </w:r>
            <w:r w:rsidRPr="00ED556F">
              <w:rPr>
                <w:rFonts w:ascii="Calibri" w:eastAsia="Calibri" w:hAnsi="Calibri" w:cs="Calibri"/>
                <w:b/>
                <w:color w:val="FFFFFF" w:themeColor="background1"/>
              </w:rPr>
              <w:t xml:space="preserve">54 </w:t>
            </w:r>
            <w:r w:rsidR="0052486A" w:rsidRPr="00ED556F">
              <w:rPr>
                <w:rFonts w:ascii="Calibri" w:eastAsia="Calibri" w:hAnsi="Calibri" w:cs="Calibri"/>
                <w:b/>
                <w:color w:val="FFFFFF" w:themeColor="background1"/>
              </w:rPr>
              <w:t xml:space="preserve">is:   </w:t>
            </w:r>
          </w:p>
        </w:tc>
        <w:tc>
          <w:tcPr>
            <w:tcW w:w="1276" w:type="dxa"/>
            <w:gridSpan w:val="2"/>
            <w:tcBorders>
              <w:top w:val="nil"/>
              <w:left w:val="nil"/>
              <w:bottom w:val="nil"/>
              <w:right w:val="nil"/>
            </w:tcBorders>
            <w:shd w:val="clear" w:color="auto" w:fill="00759B" w:themeFill="accent1"/>
            <w:vAlign w:val="center"/>
          </w:tcPr>
          <w:p w14:paraId="7BDF5750"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339686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422589BB"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492386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3521938A" w14:textId="77777777" w:rsidR="0052486A" w:rsidRPr="00ED556F" w:rsidDel="00007E00" w:rsidRDefault="0052486A"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87843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52486A" w:rsidRPr="005F3CFE" w14:paraId="7B36CBD3" w14:textId="77777777" w:rsidTr="001F5EF0">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E5BF77C" w14:textId="77777777" w:rsidR="0052486A" w:rsidRDefault="0052486A" w:rsidP="001F5EF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93214D5" w14:textId="77777777" w:rsidR="0052486A" w:rsidRPr="003A473C" w:rsidRDefault="0052486A" w:rsidP="001F5EF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155FF7B" w14:textId="77777777" w:rsidR="0052486A" w:rsidRPr="005F3CFE" w:rsidRDefault="0052486A" w:rsidP="001F5EF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6735C5" w:rsidRPr="00DA0131" w14:paraId="444E60E3" w14:textId="77777777" w:rsidTr="00ED556F">
        <w:tblPrEx>
          <w:tblCellMar>
            <w:left w:w="108" w:type="dxa"/>
            <w:right w:w="108" w:type="dxa"/>
          </w:tblCellMar>
          <w:tblLook w:val="0020" w:firstRow="1" w:lastRow="0" w:firstColumn="0" w:lastColumn="0" w:noHBand="0" w:noVBand="0"/>
        </w:tblPrEx>
        <w:trPr>
          <w:trHeight w:val="298"/>
        </w:trPr>
        <w:tc>
          <w:tcPr>
            <w:tcW w:w="7230" w:type="dxa"/>
            <w:gridSpan w:val="4"/>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BCBD5D" w14:textId="77777777" w:rsidR="006735C5" w:rsidRPr="00ED556F" w:rsidRDefault="006735C5" w:rsidP="0067534B">
            <w:pPr>
              <w:pStyle w:val="ListParagraph"/>
              <w:numPr>
                <w:ilvl w:val="0"/>
                <w:numId w:val="14"/>
              </w:numPr>
              <w:ind w:left="416" w:hanging="426"/>
              <w:rPr>
                <w:b/>
                <w:bCs/>
                <w:noProof/>
              </w:rPr>
            </w:pPr>
            <w:r w:rsidRPr="00ED556F">
              <w:rPr>
                <w:b/>
                <w:bCs/>
                <w:noProof/>
              </w:rPr>
              <w:t xml:space="preserve">Take part in research activities, audit, service evaluation and quality improvement, and demonstrate how these are used to improve care and services </w:t>
            </w:r>
          </w:p>
        </w:tc>
        <w:tc>
          <w:tcPr>
            <w:tcW w:w="1417" w:type="dxa"/>
            <w:gridSpan w:val="2"/>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BAA6D1" w:themeFill="text2" w:themeFillTint="66"/>
          </w:tcPr>
          <w:p w14:paraId="6AB96B81" w14:textId="77777777" w:rsidR="006735C5" w:rsidRPr="00DA0131" w:rsidRDefault="006735C5" w:rsidP="002E7495">
            <w:pPr>
              <w:rPr>
                <w:b/>
                <w:bCs/>
                <w:noProof/>
              </w:rPr>
            </w:pPr>
            <w:r w:rsidRPr="00DA0131">
              <w:rPr>
                <w:b/>
                <w:bCs/>
                <w:noProof/>
              </w:rPr>
              <w:t>Shows how</w:t>
            </w:r>
          </w:p>
        </w:tc>
        <w:tc>
          <w:tcPr>
            <w:tcW w:w="1559" w:type="dxa"/>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987ABB" w:themeFill="text2" w:themeFillTint="99"/>
          </w:tcPr>
          <w:p w14:paraId="665E2215" w14:textId="77777777" w:rsidR="006735C5" w:rsidRPr="00DA0131" w:rsidRDefault="006735C5" w:rsidP="002E7495">
            <w:pPr>
              <w:rPr>
                <w:b/>
                <w:bCs/>
                <w:noProof/>
              </w:rPr>
            </w:pPr>
            <w:r w:rsidRPr="00DA0131">
              <w:rPr>
                <w:b/>
                <w:bCs/>
                <w:noProof/>
              </w:rPr>
              <w:t xml:space="preserve">Does </w:t>
            </w:r>
          </w:p>
        </w:tc>
      </w:tr>
      <w:tr w:rsidR="00FF4257" w:rsidRPr="007342B3" w14:paraId="2D50DA3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single" w:sz="12" w:space="0" w:color="563C75" w:themeColor="text2"/>
            </w:tcBorders>
            <w:shd w:val="clear" w:color="auto" w:fill="auto"/>
          </w:tcPr>
          <w:p w14:paraId="78353C22" w14:textId="0FE8DD2E" w:rsidR="00FF4257" w:rsidRPr="007342B3" w:rsidRDefault="00CA0BF9" w:rsidP="002E7495">
            <w:pPr>
              <w:rPr>
                <w:b/>
                <w:bCs/>
                <w:noProof/>
              </w:rPr>
            </w:pPr>
            <w:r>
              <w:rPr>
                <w:b/>
                <w:bCs/>
                <w:noProof/>
              </w:rPr>
              <w:t>How and where does the programme support students to achieve this outcome?</w:t>
            </w:r>
          </w:p>
        </w:tc>
      </w:tr>
      <w:tr w:rsidR="00FF4257" w:rsidRPr="007342B3" w14:paraId="15AFD199"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1D03F2F"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D14A152"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B7DD049"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AC3FFC"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1F7A9E" w14:textId="77777777" w:rsidR="00FF4257" w:rsidRPr="007342B3" w:rsidRDefault="00FF4257" w:rsidP="002E7495">
            <w:pPr>
              <w:rPr>
                <w:b/>
                <w:bCs/>
                <w:noProof/>
              </w:rPr>
            </w:pPr>
            <w:r w:rsidRPr="004F533E">
              <w:rPr>
                <w:rFonts w:ascii="Calibri" w:hAnsi="Calibri" w:cs="Calibri"/>
              </w:rPr>
              <w:t>(expand as necessary)</w:t>
            </w:r>
          </w:p>
        </w:tc>
      </w:tr>
      <w:tr w:rsidR="00FF4257" w:rsidRPr="007342B3" w14:paraId="05BCF5E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7"/>
            <w:shd w:val="clear" w:color="auto" w:fill="auto"/>
          </w:tcPr>
          <w:p w14:paraId="15089807" w14:textId="5575816F" w:rsidR="00FF4257" w:rsidRPr="007342B3" w:rsidRDefault="006B1FC5" w:rsidP="002E7495">
            <w:pPr>
              <w:rPr>
                <w:b/>
                <w:bCs/>
                <w:noProof/>
              </w:rPr>
            </w:pPr>
            <w:r>
              <w:rPr>
                <w:rFonts w:ascii="Calibri" w:hAnsi="Calibri" w:cs="Calibri"/>
                <w:b/>
                <w:bCs/>
              </w:rPr>
              <w:t xml:space="preserve">How and where does the programme assess the student’s achievement of this outcome at the stated competency level? </w:t>
            </w:r>
          </w:p>
        </w:tc>
      </w:tr>
      <w:tr w:rsidR="00FF4257" w:rsidRPr="004F533E" w14:paraId="251F4C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bottom w:val="single" w:sz="12" w:space="0" w:color="00759B" w:themeColor="accent1"/>
            </w:tcBorders>
            <w:shd w:val="clear" w:color="auto" w:fill="auto"/>
          </w:tcPr>
          <w:p w14:paraId="3D332D1C" w14:textId="77777777" w:rsidR="00FF4257" w:rsidRPr="004F533E" w:rsidRDefault="00FF4257" w:rsidP="002E749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5664DC" w14:textId="77777777" w:rsidR="00FF4257" w:rsidRPr="004F533E" w:rsidRDefault="00FF4257" w:rsidP="002E749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0683605"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ED3F73" w14:textId="77777777" w:rsidR="00FF4257" w:rsidRPr="004F533E" w:rsidRDefault="00FF4257" w:rsidP="002E749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0A7EC40" w14:textId="77777777" w:rsidR="00FF4257" w:rsidRPr="004F533E" w:rsidRDefault="00FF4257" w:rsidP="002E7495">
            <w:pPr>
              <w:rPr>
                <w:rFonts w:ascii="Calibri" w:hAnsi="Calibri" w:cs="Calibri"/>
                <w:b/>
                <w:bCs/>
              </w:rPr>
            </w:pPr>
            <w:r w:rsidRPr="004F533E">
              <w:rPr>
                <w:rFonts w:ascii="Calibri" w:hAnsi="Calibri" w:cs="Calibri"/>
              </w:rPr>
              <w:t>(expand as necessary)</w:t>
            </w:r>
          </w:p>
        </w:tc>
      </w:tr>
      <w:tr w:rsidR="00057A20" w:rsidRPr="003A473C" w14:paraId="5CD2071A"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7"/>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E5DBABF" w14:textId="050EE5D3" w:rsidR="00057A20" w:rsidRPr="003A473C" w:rsidRDefault="00A929F6"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057A20" w:rsidRPr="003A473C">
              <w:rPr>
                <w:rFonts w:ascii="Calibri" w:eastAsia="Times New Roman" w:hAnsi="Calibri" w:cs="Calibri"/>
                <w:b/>
                <w:color w:val="FFFFFF" w:themeColor="background1"/>
              </w:rPr>
              <w:t>ccreditation team use only:</w:t>
            </w:r>
          </w:p>
        </w:tc>
      </w:tr>
      <w:tr w:rsidR="00A929F6" w:rsidRPr="00A929F6" w:rsidDel="00007E00" w14:paraId="5BA9C10C" w14:textId="77777777" w:rsidTr="00A929F6">
        <w:tblPrEx>
          <w:tblCellMar>
            <w:left w:w="108" w:type="dxa"/>
            <w:right w:w="108" w:type="dxa"/>
          </w:tblCellMar>
          <w:tblLook w:val="0020" w:firstRow="1" w:lastRow="0" w:firstColumn="0" w:lastColumn="0" w:noHBand="0" w:noVBand="0"/>
        </w:tblPrEx>
        <w:trPr>
          <w:trHeight w:hRule="exact" w:val="454"/>
        </w:trPr>
        <w:tc>
          <w:tcPr>
            <w:tcW w:w="3681" w:type="dxa"/>
            <w:tcBorders>
              <w:top w:val="nil"/>
              <w:left w:val="single" w:sz="12" w:space="0" w:color="00759B" w:themeColor="accent1"/>
              <w:bottom w:val="nil"/>
              <w:right w:val="nil"/>
            </w:tcBorders>
            <w:shd w:val="clear" w:color="auto" w:fill="00759B" w:themeFill="accent1"/>
            <w:vAlign w:val="center"/>
          </w:tcPr>
          <w:p w14:paraId="006768DC" w14:textId="5FD59634" w:rsidR="00057A20" w:rsidRPr="00A929F6"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Learning outcome 5</w:t>
            </w:r>
            <w:r w:rsidR="00EF37DD">
              <w:rPr>
                <w:rFonts w:ascii="Calibri" w:eastAsia="Calibri" w:hAnsi="Calibri" w:cs="Calibri"/>
                <w:b/>
                <w:color w:val="FFFFFF" w:themeColor="background1"/>
              </w:rPr>
              <w:t>5</w:t>
            </w:r>
            <w:r w:rsidRPr="00ED556F">
              <w:rPr>
                <w:rFonts w:ascii="Calibri" w:eastAsia="Calibri" w:hAnsi="Calibri" w:cs="Calibri"/>
                <w:b/>
                <w:color w:val="FFFFFF" w:themeColor="background1"/>
              </w:rPr>
              <w:t xml:space="preserve"> is:   </w:t>
            </w:r>
          </w:p>
        </w:tc>
        <w:tc>
          <w:tcPr>
            <w:tcW w:w="1276" w:type="dxa"/>
            <w:gridSpan w:val="2"/>
            <w:tcBorders>
              <w:top w:val="nil"/>
              <w:left w:val="nil"/>
              <w:bottom w:val="nil"/>
              <w:right w:val="nil"/>
            </w:tcBorders>
            <w:shd w:val="clear" w:color="auto" w:fill="00759B" w:themeFill="accent1"/>
            <w:vAlign w:val="center"/>
          </w:tcPr>
          <w:p w14:paraId="1A2E6F6E"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51395540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551" w:type="dxa"/>
            <w:gridSpan w:val="2"/>
            <w:tcBorders>
              <w:top w:val="nil"/>
              <w:left w:val="nil"/>
              <w:bottom w:val="nil"/>
              <w:right w:val="nil"/>
            </w:tcBorders>
            <w:shd w:val="clear" w:color="auto" w:fill="00759B" w:themeFill="accent1"/>
            <w:vAlign w:val="center"/>
          </w:tcPr>
          <w:p w14:paraId="02758896"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53077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698" w:type="dxa"/>
            <w:gridSpan w:val="2"/>
            <w:tcBorders>
              <w:top w:val="nil"/>
              <w:left w:val="nil"/>
              <w:bottom w:val="nil"/>
              <w:right w:val="single" w:sz="12" w:space="0" w:color="00759B" w:themeColor="accent1"/>
            </w:tcBorders>
            <w:shd w:val="clear" w:color="auto" w:fill="00759B" w:themeFill="accent1"/>
            <w:vAlign w:val="center"/>
          </w:tcPr>
          <w:p w14:paraId="7205981F"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85997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40D318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7"/>
            <w:tcBorders>
              <w:top w:val="nil"/>
              <w:left w:val="single" w:sz="12" w:space="0" w:color="00759B" w:themeColor="accent1"/>
              <w:bottom w:val="single" w:sz="12" w:space="0" w:color="00759B" w:themeColor="accent1"/>
              <w:right w:val="single" w:sz="12" w:space="0" w:color="00759B" w:themeColor="accent1"/>
            </w:tcBorders>
            <w:shd w:val="clear" w:color="auto" w:fill="auto"/>
          </w:tcPr>
          <w:p w14:paraId="1A5FDFF9"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B201B89"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CD4CEE"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13"/>
    </w:tbl>
    <w:p w14:paraId="09EF6D49" w14:textId="77777777" w:rsidR="00100311" w:rsidRDefault="00100311"/>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4104"/>
        <w:gridCol w:w="144"/>
        <w:gridCol w:w="848"/>
        <w:gridCol w:w="286"/>
        <w:gridCol w:w="709"/>
        <w:gridCol w:w="425"/>
        <w:gridCol w:w="1276"/>
        <w:gridCol w:w="2414"/>
      </w:tblGrid>
      <w:tr w:rsidR="000A14C3" w:rsidRPr="005F3CFE" w14:paraId="177B3DB6" w14:textId="77777777" w:rsidTr="00ED556F">
        <w:trPr>
          <w:gridAfter w:val="2"/>
          <w:wAfter w:w="3690" w:type="dxa"/>
          <w:trHeight w:val="227"/>
        </w:trPr>
        <w:tc>
          <w:tcPr>
            <w:tcW w:w="6516" w:type="dxa"/>
            <w:gridSpan w:val="6"/>
            <w:shd w:val="clear" w:color="auto" w:fill="00759B"/>
          </w:tcPr>
          <w:p w14:paraId="4C02837D" w14:textId="17EFC54D" w:rsidR="000A14C3" w:rsidRPr="005F3CFE" w:rsidRDefault="000A14C3" w:rsidP="00ED556F">
            <w:pPr>
              <w:pStyle w:val="Heading1"/>
              <w:spacing w:after="120"/>
              <w:rPr>
                <w:rFonts w:eastAsia="Times New Roman"/>
                <w:sz w:val="28"/>
                <w:szCs w:val="28"/>
                <w:lang w:bidi="en-US"/>
              </w:rPr>
            </w:pPr>
            <w:bookmarkStart w:id="25" w:name="_Toc82445446"/>
            <w:bookmarkStart w:id="26" w:name="_Hlk82592283"/>
            <w:r w:rsidRPr="00413CD0">
              <w:rPr>
                <w:rFonts w:eastAsia="Times New Roman"/>
                <w:color w:val="FFFFFF" w:themeColor="background1"/>
                <w:sz w:val="40"/>
                <w:szCs w:val="22"/>
                <w:lang w:bidi="en-US"/>
              </w:rPr>
              <w:t>Part 2</w:t>
            </w:r>
            <w:r w:rsidR="00413CD0" w:rsidRPr="00413CD0">
              <w:rPr>
                <w:rFonts w:eastAsia="Times New Roman"/>
                <w:color w:val="FFFFFF" w:themeColor="background1"/>
                <w:sz w:val="40"/>
                <w:szCs w:val="22"/>
                <w:lang w:bidi="en-US"/>
              </w:rPr>
              <w:t xml:space="preserve">: </w:t>
            </w:r>
            <w:r w:rsidRPr="00413CD0">
              <w:rPr>
                <w:rFonts w:eastAsia="Times New Roman"/>
                <w:color w:val="FFFFFF" w:themeColor="background1"/>
                <w:sz w:val="40"/>
                <w:szCs w:val="22"/>
                <w:lang w:bidi="en-US"/>
              </w:rPr>
              <w:t>Standards for the initial education and training of pharmacists</w:t>
            </w:r>
            <w:bookmarkEnd w:id="25"/>
          </w:p>
        </w:tc>
      </w:tr>
      <w:tr w:rsidR="000A14C3" w:rsidRPr="007342B3" w14:paraId="7F5C183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DFB26C9" w14:textId="77777777" w:rsidR="000A14C3" w:rsidRPr="00261CAC" w:rsidRDefault="000A14C3" w:rsidP="00413CD0">
            <w:pPr>
              <w:pStyle w:val="Heading2"/>
            </w:pPr>
            <w:bookmarkStart w:id="27" w:name="_Toc82445447"/>
            <w:r w:rsidRPr="00413CD0">
              <w:rPr>
                <w:color w:val="FFFFFF" w:themeColor="background1"/>
              </w:rPr>
              <w:t>Standard 1: Selection and admission</w:t>
            </w:r>
            <w:bookmarkEnd w:id="27"/>
          </w:p>
          <w:p w14:paraId="570BEBA6" w14:textId="77777777" w:rsidR="000A14C3" w:rsidRPr="007342B3" w:rsidRDefault="000A14C3" w:rsidP="000A14C3">
            <w:pPr>
              <w:rPr>
                <w:b/>
                <w:bCs/>
                <w:color w:val="FFFFFF" w:themeColor="background1"/>
              </w:rPr>
            </w:pPr>
            <w:r w:rsidRPr="00261CAC">
              <w:rPr>
                <w:b/>
                <w:bCs/>
                <w:color w:val="FFFFFF" w:themeColor="background1"/>
              </w:rPr>
              <w:t xml:space="preserve">Students must be selected for and admitted onto MPharm degrees on the basis that they are being prepared to practise as a pharmacist </w:t>
            </w:r>
          </w:p>
        </w:tc>
      </w:tr>
      <w:tr w:rsidR="00057A20" w:rsidRPr="003A473C" w:rsidDel="00007E00" w14:paraId="77099FB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nil"/>
              <w:right w:val="nil"/>
            </w:tcBorders>
            <w:shd w:val="clear" w:color="auto" w:fill="00759B" w:themeFill="accent1"/>
            <w:vAlign w:val="center"/>
          </w:tcPr>
          <w:p w14:paraId="621DEC77" w14:textId="4AC451B6"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Is standard 1 met/likely to be met? </w:t>
            </w:r>
          </w:p>
        </w:tc>
        <w:tc>
          <w:tcPr>
            <w:tcW w:w="992" w:type="dxa"/>
            <w:gridSpan w:val="2"/>
            <w:tcBorders>
              <w:top w:val="nil"/>
              <w:left w:val="nil"/>
              <w:bottom w:val="nil"/>
              <w:right w:val="nil"/>
            </w:tcBorders>
            <w:shd w:val="clear" w:color="auto" w:fill="00759B" w:themeFill="accent1"/>
            <w:vAlign w:val="center"/>
          </w:tcPr>
          <w:p w14:paraId="31058EE3" w14:textId="5EF38BB2"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Yes</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82273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995" w:type="dxa"/>
            <w:gridSpan w:val="2"/>
            <w:tcBorders>
              <w:top w:val="nil"/>
              <w:left w:val="nil"/>
              <w:bottom w:val="nil"/>
              <w:right w:val="single" w:sz="12" w:space="0" w:color="00759B" w:themeColor="accent1"/>
            </w:tcBorders>
            <w:shd w:val="clear" w:color="auto" w:fill="00759B" w:themeFill="accent1"/>
            <w:vAlign w:val="center"/>
          </w:tcPr>
          <w:p w14:paraId="40B9E15B" w14:textId="0C3AA048" w:rsidR="00057A20" w:rsidRPr="00100311"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4056019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4115" w:type="dxa"/>
            <w:gridSpan w:val="3"/>
            <w:tcBorders>
              <w:top w:val="nil"/>
              <w:left w:val="nil"/>
              <w:bottom w:val="nil"/>
              <w:right w:val="single" w:sz="12" w:space="0" w:color="00759B" w:themeColor="accent1"/>
            </w:tcBorders>
            <w:shd w:val="clear" w:color="auto" w:fill="00759B" w:themeFill="accent1"/>
            <w:vAlign w:val="center"/>
          </w:tcPr>
          <w:p w14:paraId="3D476565" w14:textId="6D7B53B7" w:rsidR="00057A20" w:rsidRPr="00ED556F" w:rsidDel="00007E00" w:rsidRDefault="00057A20" w:rsidP="001F5EF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ED556F">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342B3" w14:paraId="2402A5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1AF3AB" w14:textId="77777777" w:rsidR="000A14C3" w:rsidRPr="00ED556F" w:rsidRDefault="000A14C3" w:rsidP="0067534B">
            <w:pPr>
              <w:numPr>
                <w:ilvl w:val="0"/>
                <w:numId w:val="15"/>
              </w:numPr>
              <w:ind w:left="567" w:hanging="567"/>
              <w:rPr>
                <w:b/>
                <w:bCs/>
              </w:rPr>
            </w:pPr>
            <w:r w:rsidRPr="00ED556F">
              <w:rPr>
                <w:b/>
                <w:bCs/>
              </w:rPr>
              <w:t>The principles of equality, diversity and fairness must be built into selection processes. Selection processes must give all applicants an opportunity to demonstrate their ability and suitability, taking into account their background (such as protected characteristics and socio-economic and education background).</w:t>
            </w:r>
          </w:p>
        </w:tc>
      </w:tr>
      <w:tr w:rsidR="000A14C3" w:rsidRPr="007342B3" w14:paraId="46D9876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8F9EA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C5744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09E5C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C139B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3D1132D" w14:textId="77777777" w:rsidR="000A14C3" w:rsidRPr="007342B3" w:rsidRDefault="000A14C3" w:rsidP="000A14C3">
            <w:pPr>
              <w:rPr>
                <w:b/>
                <w:bCs/>
                <w:noProof/>
              </w:rPr>
            </w:pPr>
            <w:r w:rsidRPr="004F533E">
              <w:rPr>
                <w:rFonts w:ascii="Calibri" w:hAnsi="Calibri" w:cs="Calibri"/>
              </w:rPr>
              <w:t>(expand as necessary)</w:t>
            </w:r>
          </w:p>
        </w:tc>
      </w:tr>
      <w:tr w:rsidR="00057A20" w:rsidRPr="003A473C" w14:paraId="6701500C" w14:textId="77777777" w:rsidTr="00057A20">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52BE2" w14:textId="0929F7F0" w:rsidR="00057A20" w:rsidRPr="003A473C" w:rsidRDefault="00E5642A" w:rsidP="00057A20">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 A</w:t>
            </w:r>
            <w:r w:rsidR="00057A20" w:rsidRPr="003A473C">
              <w:rPr>
                <w:rFonts w:ascii="Calibri" w:eastAsia="Times New Roman" w:hAnsi="Calibri" w:cs="Calibri"/>
                <w:b/>
                <w:color w:val="FFFFFF" w:themeColor="background1"/>
              </w:rPr>
              <w:t>ccreditation team use only:</w:t>
            </w:r>
          </w:p>
        </w:tc>
      </w:tr>
      <w:tr w:rsidR="00E5642A" w:rsidRPr="00E5642A" w:rsidDel="00007E00" w14:paraId="798062B9"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868B91F" w14:textId="3A86318C" w:rsidR="00057A20" w:rsidRPr="00E5642A" w:rsidDel="00007E00" w:rsidRDefault="00946C8A"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Pr>
                <w:rFonts w:ascii="Calibri" w:eastAsia="Calibri" w:hAnsi="Calibri" w:cs="Calibri"/>
                <w:b/>
                <w:color w:val="FFFFFF" w:themeColor="background1"/>
              </w:rPr>
              <w:t>C</w:t>
            </w:r>
            <w:r w:rsidR="00057A20" w:rsidRPr="00ED556F">
              <w:rPr>
                <w:rFonts w:ascii="Calibri" w:eastAsia="Calibri" w:hAnsi="Calibri" w:cs="Calibri"/>
                <w:b/>
                <w:color w:val="FFFFFF" w:themeColor="background1"/>
              </w:rPr>
              <w:t xml:space="preserve">riterion 1.1 is:   </w:t>
            </w:r>
          </w:p>
        </w:tc>
        <w:tc>
          <w:tcPr>
            <w:tcW w:w="1134" w:type="dxa"/>
            <w:gridSpan w:val="2"/>
            <w:tcBorders>
              <w:top w:val="nil"/>
              <w:left w:val="nil"/>
              <w:bottom w:val="nil"/>
              <w:right w:val="nil"/>
            </w:tcBorders>
            <w:shd w:val="clear" w:color="auto" w:fill="00759B" w:themeFill="accent1"/>
            <w:vAlign w:val="center"/>
          </w:tcPr>
          <w:p w14:paraId="2492AF2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15702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A5663A8"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9205101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F39DA81" w14:textId="77777777" w:rsidR="00057A20" w:rsidRPr="00ED556F" w:rsidDel="00007E00" w:rsidRDefault="00057A20" w:rsidP="00057A20">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95910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057A20" w:rsidRPr="005F3CFE" w14:paraId="6AC8CE81" w14:textId="77777777" w:rsidTr="00057A20">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D584792" w14:textId="77777777" w:rsidR="00057A20" w:rsidRDefault="00057A20" w:rsidP="00057A20">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BE8953" w14:textId="77777777" w:rsidR="00057A20" w:rsidRPr="003A473C"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EA71475" w14:textId="77777777" w:rsidR="00057A20" w:rsidRPr="005F3CFE" w:rsidRDefault="00057A20" w:rsidP="00057A20">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50C3B9F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4204ED" w14:textId="77777777" w:rsidR="000A14C3" w:rsidRPr="00ED556F" w:rsidRDefault="000A14C3" w:rsidP="0067534B">
            <w:pPr>
              <w:numPr>
                <w:ilvl w:val="0"/>
                <w:numId w:val="15"/>
              </w:numPr>
              <w:ind w:left="567" w:hanging="567"/>
              <w:rPr>
                <w:b/>
                <w:bCs/>
              </w:rPr>
            </w:pPr>
            <w:r w:rsidRPr="00ED556F">
              <w:rPr>
                <w:b/>
                <w:bCs/>
              </w:rPr>
              <w:t xml:space="preserve">Higher-education institutions must actively aim to identify and reduce discrimination in selection and admission processes. As a minimum, every year, the MPharm degree admissions profile must be analysed by protected characteristics, as defined in the Equality Act 2010. Documented action must be taken if that analysis shows that the admissions process may be disadvantaging students. </w:t>
            </w:r>
          </w:p>
        </w:tc>
      </w:tr>
      <w:tr w:rsidR="000A14C3" w:rsidRPr="007342B3" w14:paraId="2491A7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FC1DF3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B9E354C" w14:textId="1FC19866"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6F947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69FED6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0645807"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3502765"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B80B296" w14:textId="2B763DA0"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394515" w:rsidRPr="003A473C">
              <w:rPr>
                <w:rFonts w:ascii="Calibri" w:eastAsia="Times New Roman" w:hAnsi="Calibri" w:cs="Calibri"/>
                <w:b/>
                <w:color w:val="FFFFFF" w:themeColor="background1"/>
              </w:rPr>
              <w:t>ccreditation team use only:</w:t>
            </w:r>
          </w:p>
        </w:tc>
      </w:tr>
      <w:tr w:rsidR="00394515" w:rsidRPr="003A473C" w:rsidDel="00007E00" w14:paraId="717EE5C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5040DC2" w14:textId="492791D0"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1.2 is:   </w:t>
            </w:r>
          </w:p>
        </w:tc>
        <w:tc>
          <w:tcPr>
            <w:tcW w:w="1134" w:type="dxa"/>
            <w:gridSpan w:val="2"/>
            <w:tcBorders>
              <w:top w:val="nil"/>
              <w:left w:val="nil"/>
              <w:bottom w:val="nil"/>
              <w:right w:val="nil"/>
            </w:tcBorders>
            <w:shd w:val="clear" w:color="auto" w:fill="00759B" w:themeFill="accent1"/>
            <w:vAlign w:val="center"/>
          </w:tcPr>
          <w:p w14:paraId="07908A92"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380650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F20B44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364073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4B07B81"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8456266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D026A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C42861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1F2F8C"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6FC5C2"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394515" w14:paraId="04224EF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05691C0" w14:textId="77777777" w:rsidR="000A14C3" w:rsidRPr="00ED556F" w:rsidRDefault="000A14C3" w:rsidP="0067534B">
            <w:pPr>
              <w:numPr>
                <w:ilvl w:val="0"/>
                <w:numId w:val="15"/>
              </w:numPr>
              <w:ind w:left="567" w:hanging="567"/>
              <w:rPr>
                <w:b/>
                <w:bCs/>
              </w:rPr>
            </w:pPr>
            <w:r w:rsidRPr="00ED556F">
              <w:rPr>
                <w:b/>
                <w:bCs/>
              </w:rPr>
              <w:t>Accurate admissions information must be provided to potential applicants.</w:t>
            </w:r>
          </w:p>
        </w:tc>
      </w:tr>
      <w:tr w:rsidR="000A14C3" w:rsidRPr="007342B3" w14:paraId="727237E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33D0A6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7C466E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ADB90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7A082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3C61DCE"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107D53FC"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2D21506" w14:textId="2C8C2C8D"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394515" w:rsidRPr="003A473C" w:rsidDel="00007E00" w14:paraId="3592F8EA"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0BA4FE" w14:textId="14458141"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1.3 is:   </w:t>
            </w:r>
          </w:p>
        </w:tc>
        <w:tc>
          <w:tcPr>
            <w:tcW w:w="1134" w:type="dxa"/>
            <w:gridSpan w:val="2"/>
            <w:tcBorders>
              <w:top w:val="nil"/>
              <w:left w:val="nil"/>
              <w:bottom w:val="nil"/>
              <w:right w:val="nil"/>
            </w:tcBorders>
            <w:shd w:val="clear" w:color="auto" w:fill="00759B" w:themeFill="accent1"/>
            <w:vAlign w:val="center"/>
          </w:tcPr>
          <w:p w14:paraId="60C571D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412217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AC856B"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890825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287249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510361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5983B165"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263F6DB"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0022533"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59CFBF"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3BC83B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53C41FF" w14:textId="77777777" w:rsidR="000A14C3" w:rsidRPr="00ED556F" w:rsidRDefault="000A14C3" w:rsidP="0067534B">
            <w:pPr>
              <w:numPr>
                <w:ilvl w:val="0"/>
                <w:numId w:val="15"/>
              </w:numPr>
              <w:ind w:left="567" w:hanging="567"/>
              <w:rPr>
                <w:b/>
                <w:bCs/>
              </w:rPr>
            </w:pPr>
            <w:r w:rsidRPr="00ED556F">
              <w:rPr>
                <w:b/>
                <w:bCs/>
              </w:rPr>
              <w:t xml:space="preserve">Selection processes must give applicants the guidance they need to make an informed application. </w:t>
            </w:r>
          </w:p>
        </w:tc>
      </w:tr>
      <w:tr w:rsidR="000A14C3" w:rsidRPr="007342B3" w14:paraId="590FDA7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16DB07"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DD6EA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EA4DE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BBD6A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226E443" w14:textId="77777777" w:rsidR="000A14C3" w:rsidRPr="007342B3" w:rsidRDefault="000A14C3" w:rsidP="000A14C3">
            <w:pPr>
              <w:rPr>
                <w:b/>
                <w:bCs/>
                <w:noProof/>
              </w:rPr>
            </w:pPr>
            <w:r w:rsidRPr="004F533E">
              <w:rPr>
                <w:rFonts w:ascii="Calibri" w:hAnsi="Calibri" w:cs="Calibri"/>
              </w:rPr>
              <w:t>(expand as necessary)</w:t>
            </w:r>
          </w:p>
        </w:tc>
      </w:tr>
      <w:tr w:rsidR="00394515" w:rsidRPr="003A473C" w14:paraId="20F7D08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82CCCE" w14:textId="14BA10E3" w:rsidR="00394515"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394515" w:rsidRPr="003A473C">
              <w:rPr>
                <w:rFonts w:ascii="Calibri" w:eastAsia="Times New Roman" w:hAnsi="Calibri" w:cs="Calibri"/>
                <w:b/>
                <w:color w:val="FFFFFF" w:themeColor="background1"/>
              </w:rPr>
              <w:t>Accreditation team use only:</w:t>
            </w:r>
          </w:p>
        </w:tc>
      </w:tr>
      <w:tr w:rsidR="00E5642A" w:rsidRPr="00E5642A" w:rsidDel="00007E00" w14:paraId="4F98854F" w14:textId="77777777" w:rsidTr="00E5642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08A9A2" w14:textId="0E11BD1F" w:rsidR="00394515" w:rsidRPr="00E5642A"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1.4 is:   </w:t>
            </w:r>
          </w:p>
        </w:tc>
        <w:tc>
          <w:tcPr>
            <w:tcW w:w="1134" w:type="dxa"/>
            <w:gridSpan w:val="2"/>
            <w:tcBorders>
              <w:top w:val="nil"/>
              <w:left w:val="nil"/>
              <w:bottom w:val="nil"/>
              <w:right w:val="nil"/>
            </w:tcBorders>
            <w:shd w:val="clear" w:color="auto" w:fill="00759B" w:themeFill="accent1"/>
            <w:vAlign w:val="center"/>
          </w:tcPr>
          <w:p w14:paraId="0D6081B9"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569400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5D4FD4"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59291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CC45A3" w14:textId="77777777" w:rsidR="00394515" w:rsidRPr="00ED556F" w:rsidDel="00007E00" w:rsidRDefault="0039451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531640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394515" w:rsidRPr="005F3CFE" w14:paraId="66AA4747"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93F14B9" w14:textId="77777777" w:rsidR="00394515" w:rsidRDefault="00394515"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40ABBB2" w14:textId="77777777" w:rsidR="00394515" w:rsidRPr="003A473C"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ACF883C" w14:textId="77777777" w:rsidR="00394515" w:rsidRPr="005F3CFE" w:rsidRDefault="00394515"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71FFCC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5B3D86D" w14:textId="77777777" w:rsidR="000A14C3" w:rsidRPr="00ED556F" w:rsidRDefault="000A14C3" w:rsidP="0067534B">
            <w:pPr>
              <w:numPr>
                <w:ilvl w:val="0"/>
                <w:numId w:val="15"/>
              </w:numPr>
              <w:spacing w:after="0"/>
              <w:ind w:left="567" w:hanging="567"/>
              <w:rPr>
                <w:b/>
                <w:bCs/>
              </w:rPr>
            </w:pPr>
            <w:r w:rsidRPr="00ED556F">
              <w:rPr>
                <w:b/>
                <w:bCs/>
              </w:rPr>
              <w:t xml:space="preserve">Selection criteria must be explicit. They must include: </w:t>
            </w:r>
          </w:p>
          <w:p w14:paraId="3F82AA0F" w14:textId="77777777" w:rsidR="000A14C3" w:rsidRPr="00ED556F" w:rsidRDefault="000A14C3" w:rsidP="0067534B">
            <w:pPr>
              <w:numPr>
                <w:ilvl w:val="0"/>
                <w:numId w:val="16"/>
              </w:numPr>
              <w:spacing w:after="0"/>
              <w:rPr>
                <w:b/>
                <w:bCs/>
              </w:rPr>
            </w:pPr>
            <w:r w:rsidRPr="00ED556F">
              <w:rPr>
                <w:b/>
                <w:bCs/>
              </w:rPr>
              <w:t xml:space="preserve">meeting academic entry requirements </w:t>
            </w:r>
          </w:p>
          <w:p w14:paraId="12C2E0D6" w14:textId="77777777" w:rsidR="000A14C3" w:rsidRPr="00ED556F" w:rsidRDefault="000A14C3" w:rsidP="0067534B">
            <w:pPr>
              <w:numPr>
                <w:ilvl w:val="0"/>
                <w:numId w:val="16"/>
              </w:numPr>
              <w:spacing w:after="0"/>
              <w:rPr>
                <w:b/>
                <w:bCs/>
              </w:rPr>
            </w:pPr>
            <w:r w:rsidRPr="00ED556F">
              <w:rPr>
                <w:b/>
                <w:bCs/>
              </w:rPr>
              <w:t>meeting professional entry requirements – that is, suitability to practise as a pharmacist</w:t>
            </w:r>
            <w:r w:rsidRPr="00ED556F">
              <w:rPr>
                <w:b/>
                <w:bCs/>
                <w:vertAlign w:val="superscript"/>
              </w:rPr>
              <w:footnoteReference w:id="2"/>
            </w:r>
          </w:p>
          <w:p w14:paraId="59382DFC" w14:textId="77777777" w:rsidR="000A14C3" w:rsidRPr="00ED556F" w:rsidRDefault="000A14C3" w:rsidP="0067534B">
            <w:pPr>
              <w:numPr>
                <w:ilvl w:val="0"/>
                <w:numId w:val="16"/>
              </w:numPr>
              <w:spacing w:after="0"/>
              <w:rPr>
                <w:b/>
                <w:bCs/>
              </w:rPr>
            </w:pPr>
            <w:r w:rsidRPr="00ED556F">
              <w:rPr>
                <w:b/>
                <w:bCs/>
              </w:rPr>
              <w:t xml:space="preserve">meeting numeracy requirements </w:t>
            </w:r>
          </w:p>
          <w:p w14:paraId="5B48F7E2" w14:textId="77777777" w:rsidR="000A14C3" w:rsidRPr="00ED556F" w:rsidRDefault="000A14C3" w:rsidP="0067534B">
            <w:pPr>
              <w:numPr>
                <w:ilvl w:val="0"/>
                <w:numId w:val="16"/>
              </w:numPr>
              <w:spacing w:after="0"/>
              <w:rPr>
                <w:b/>
                <w:bCs/>
              </w:rPr>
            </w:pPr>
            <w:r w:rsidRPr="00ED556F">
              <w:rPr>
                <w:b/>
                <w:bCs/>
              </w:rPr>
              <w:t xml:space="preserve">meeting English language requirements appropriate to Master’s level study and for professional registration. Guidelines issued by English language testing bodies should be followed to make sure that admissions language requirements are appropriate </w:t>
            </w:r>
          </w:p>
          <w:p w14:paraId="195A830E" w14:textId="77777777" w:rsidR="000A14C3" w:rsidRPr="00ED556F" w:rsidRDefault="000A14C3" w:rsidP="0067534B">
            <w:pPr>
              <w:numPr>
                <w:ilvl w:val="0"/>
                <w:numId w:val="16"/>
              </w:numPr>
              <w:spacing w:after="0"/>
              <w:rPr>
                <w:b/>
                <w:bCs/>
              </w:rPr>
            </w:pPr>
            <w:r w:rsidRPr="00ED556F">
              <w:rPr>
                <w:b/>
                <w:bCs/>
              </w:rPr>
              <w:t xml:space="preserve">taking account of good-character checks </w:t>
            </w:r>
          </w:p>
          <w:p w14:paraId="40625D6B" w14:textId="77777777" w:rsidR="000A14C3" w:rsidRPr="00ED556F" w:rsidRDefault="000A14C3" w:rsidP="0067534B">
            <w:pPr>
              <w:numPr>
                <w:ilvl w:val="0"/>
                <w:numId w:val="16"/>
              </w:numPr>
              <w:spacing w:after="0"/>
              <w:rPr>
                <w:b/>
                <w:bCs/>
              </w:rPr>
            </w:pPr>
            <w:r w:rsidRPr="00ED556F">
              <w:rPr>
                <w:b/>
                <w:bCs/>
              </w:rPr>
              <w:t xml:space="preserve">taking account of health checks </w:t>
            </w:r>
          </w:p>
          <w:p w14:paraId="18A6A797" w14:textId="77777777" w:rsidR="000A14C3" w:rsidRPr="00ED556F" w:rsidRDefault="000A14C3" w:rsidP="0067534B">
            <w:pPr>
              <w:numPr>
                <w:ilvl w:val="0"/>
                <w:numId w:val="16"/>
              </w:numPr>
              <w:spacing w:after="0"/>
              <w:rPr>
                <w:b/>
                <w:bCs/>
              </w:rPr>
            </w:pPr>
            <w:r w:rsidRPr="00ED556F">
              <w:rPr>
                <w:b/>
                <w:bCs/>
              </w:rPr>
              <w:t xml:space="preserve">recognising prior learning, where that is appropriate </w:t>
            </w:r>
          </w:p>
          <w:p w14:paraId="4C781DE7" w14:textId="77777777" w:rsidR="000A14C3" w:rsidRPr="00ED556F" w:rsidRDefault="000A14C3" w:rsidP="0067534B">
            <w:pPr>
              <w:numPr>
                <w:ilvl w:val="0"/>
                <w:numId w:val="16"/>
              </w:numPr>
              <w:spacing w:after="0"/>
              <w:rPr>
                <w:b/>
                <w:bCs/>
              </w:rPr>
            </w:pPr>
            <w:r w:rsidRPr="00ED556F">
              <w:rPr>
                <w:b/>
                <w:bCs/>
              </w:rPr>
              <w:t>taking an applicant’s socio-economic and education background into account</w:t>
            </w:r>
          </w:p>
        </w:tc>
      </w:tr>
      <w:tr w:rsidR="000A14C3" w:rsidRPr="007342B3" w14:paraId="1014B2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18B0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AE72F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37E34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BB6648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F3B46B7"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D130FF9"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660D25" w14:textId="1F80E85A"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77CD4B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F587A87" w14:textId="5990F898"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1.5 is:   </w:t>
            </w:r>
          </w:p>
        </w:tc>
        <w:tc>
          <w:tcPr>
            <w:tcW w:w="1134" w:type="dxa"/>
            <w:gridSpan w:val="2"/>
            <w:tcBorders>
              <w:top w:val="nil"/>
              <w:left w:val="nil"/>
              <w:bottom w:val="nil"/>
              <w:right w:val="nil"/>
            </w:tcBorders>
            <w:shd w:val="clear" w:color="auto" w:fill="00759B" w:themeFill="accent1"/>
            <w:vAlign w:val="center"/>
          </w:tcPr>
          <w:p w14:paraId="00617A4B"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814957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D3C6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00697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240FBE"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9367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354562F"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AF8A759"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038F6BF"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45EC910"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3201F6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E418115" w14:textId="77777777" w:rsidR="000A14C3" w:rsidRPr="00ED556F" w:rsidRDefault="000A14C3" w:rsidP="0067534B">
            <w:pPr>
              <w:numPr>
                <w:ilvl w:val="0"/>
                <w:numId w:val="15"/>
              </w:numPr>
              <w:ind w:left="567" w:hanging="567"/>
              <w:rPr>
                <w:b/>
                <w:bCs/>
              </w:rPr>
            </w:pPr>
            <w:r w:rsidRPr="00ED556F">
              <w:rPr>
                <w:b/>
                <w:bCs/>
              </w:rPr>
              <w:t xml:space="preserve">Admissions criteria should take account of the admissions requirements for periods of learning in practice. These will include those overseen by statutory education bodies such as NHS Education Scotland (NES), Health Education England (HEE), Health Education and Improvement Wales (HEIW) and the Northern Ireland Centre for Pharmacy Learning and Development (NICPLD). </w:t>
            </w:r>
          </w:p>
        </w:tc>
      </w:tr>
      <w:tr w:rsidR="000A14C3" w:rsidRPr="007342B3" w14:paraId="06C505E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5EEC2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4959A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65A0B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D3307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BF66673"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7FEA762F"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77F764E" w14:textId="1C92FFC4"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0F74A26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0C4DFD5" w14:textId="299DD11D"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1.6 is:   </w:t>
            </w:r>
          </w:p>
        </w:tc>
        <w:tc>
          <w:tcPr>
            <w:tcW w:w="1134" w:type="dxa"/>
            <w:gridSpan w:val="2"/>
            <w:tcBorders>
              <w:top w:val="nil"/>
              <w:left w:val="nil"/>
              <w:bottom w:val="nil"/>
              <w:right w:val="nil"/>
            </w:tcBorders>
            <w:shd w:val="clear" w:color="auto" w:fill="00759B" w:themeFill="accent1"/>
            <w:vAlign w:val="center"/>
          </w:tcPr>
          <w:p w14:paraId="7BCBEAD5"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0159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FCE244"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921195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8813253"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70517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755394E0"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885F90C"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6AFEF5E"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67EB0DA"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73CAB0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BEBE55C" w14:textId="77777777" w:rsidR="000A14C3" w:rsidRPr="00ED556F" w:rsidRDefault="000A14C3" w:rsidP="0067534B">
            <w:pPr>
              <w:numPr>
                <w:ilvl w:val="0"/>
                <w:numId w:val="15"/>
              </w:numPr>
              <w:ind w:left="567" w:hanging="567"/>
              <w:rPr>
                <w:b/>
                <w:bCs/>
              </w:rPr>
            </w:pPr>
            <w:r w:rsidRPr="00ED556F">
              <w:rPr>
                <w:b/>
                <w:bCs/>
              </w:rPr>
              <w:t>All admissions and selection processes must include an interactive component, to assess applicants’ values and professional suitability. Having a robust application process including interactivity applies also to Clearing and Adjustment applications.</w:t>
            </w:r>
          </w:p>
        </w:tc>
      </w:tr>
      <w:tr w:rsidR="000A14C3" w:rsidRPr="007342B3" w14:paraId="10E698A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1F11D0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F4703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18298F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324C0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9AEF99" w14:textId="77777777" w:rsidR="000A14C3" w:rsidRPr="007342B3" w:rsidRDefault="000A14C3" w:rsidP="000A14C3">
            <w:pPr>
              <w:rPr>
                <w:b/>
                <w:bCs/>
                <w:noProof/>
              </w:rPr>
            </w:pPr>
            <w:r w:rsidRPr="004F533E">
              <w:rPr>
                <w:rFonts w:ascii="Calibri" w:hAnsi="Calibri" w:cs="Calibri"/>
              </w:rPr>
              <w:t>(expand as necessary)</w:t>
            </w:r>
          </w:p>
        </w:tc>
      </w:tr>
      <w:tr w:rsidR="00647B07" w:rsidRPr="003A473C" w14:paraId="11897863"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9A0311F" w14:textId="05AA8897" w:rsidR="00647B07"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47B07" w:rsidRPr="003A473C">
              <w:rPr>
                <w:rFonts w:ascii="Calibri" w:eastAsia="Times New Roman" w:hAnsi="Calibri" w:cs="Calibri"/>
                <w:b/>
                <w:color w:val="FFFFFF" w:themeColor="background1"/>
              </w:rPr>
              <w:t>Accreditation team use only:</w:t>
            </w:r>
          </w:p>
        </w:tc>
      </w:tr>
      <w:tr w:rsidR="00647B07" w:rsidRPr="003A473C" w:rsidDel="00007E00" w14:paraId="725CA584"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1DC26D5" w14:textId="266BFC9C" w:rsidR="00647B07" w:rsidRPr="00E5642A"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1.7 is:   </w:t>
            </w:r>
          </w:p>
        </w:tc>
        <w:tc>
          <w:tcPr>
            <w:tcW w:w="1134" w:type="dxa"/>
            <w:gridSpan w:val="2"/>
            <w:tcBorders>
              <w:top w:val="nil"/>
              <w:left w:val="nil"/>
              <w:bottom w:val="nil"/>
              <w:right w:val="nil"/>
            </w:tcBorders>
            <w:shd w:val="clear" w:color="auto" w:fill="00759B" w:themeFill="accent1"/>
            <w:vAlign w:val="center"/>
          </w:tcPr>
          <w:p w14:paraId="55CAB4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257422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C7803B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638600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333B969" w14:textId="77777777" w:rsidR="00647B07" w:rsidRPr="00ED556F" w:rsidDel="00007E00" w:rsidRDefault="00647B07"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81168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47B07" w:rsidRPr="005F3CFE" w14:paraId="0BD42C4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746B7E2" w14:textId="77777777" w:rsidR="00647B07" w:rsidRDefault="00647B07"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F093E7B" w14:textId="77777777" w:rsidR="00647B07" w:rsidRPr="003A473C"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AEC54F" w14:textId="77777777" w:rsidR="00647B07" w:rsidRPr="005F3CFE" w:rsidRDefault="00647B07"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47B07" w14:paraId="65AACD7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3462949" w14:textId="77777777" w:rsidR="000A14C3" w:rsidRPr="00ED556F" w:rsidRDefault="000A14C3" w:rsidP="00ED556F">
            <w:pPr>
              <w:ind w:left="599" w:hanging="599"/>
              <w:rPr>
                <w:b/>
                <w:bCs/>
                <w:noProof/>
              </w:rPr>
            </w:pPr>
            <w:r w:rsidRPr="00ED556F">
              <w:rPr>
                <w:b/>
                <w:bCs/>
                <w:noProof/>
              </w:rPr>
              <w:t>1.8</w:t>
            </w:r>
            <w:r w:rsidRPr="00ED556F">
              <w:rPr>
                <w:b/>
                <w:bCs/>
                <w:noProof/>
              </w:rPr>
              <w:tab/>
              <w:t>When higher-education institutions accept applicants who do not meet the academic entry requirements, they must set out clearly the criteria used for making the decision. This includes complying with the institution’s policy on contextual offers.</w:t>
            </w:r>
          </w:p>
        </w:tc>
      </w:tr>
      <w:tr w:rsidR="000A14C3" w:rsidRPr="007342B3" w14:paraId="3007534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499BA2E" w14:textId="77777777" w:rsidR="000A14C3" w:rsidRPr="004F533E" w:rsidRDefault="000A14C3" w:rsidP="00ED556F">
            <w:pPr>
              <w:widowControl w:val="0"/>
              <w:tabs>
                <w:tab w:val="left" w:pos="599"/>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885006" w14:textId="77777777" w:rsidR="000A14C3" w:rsidRPr="004F533E" w:rsidRDefault="000A14C3" w:rsidP="00ED556F">
            <w:pPr>
              <w:widowControl w:val="0"/>
              <w:tabs>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072E3CD"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299FF6B" w14:textId="77777777" w:rsidR="000A14C3" w:rsidRPr="004F533E" w:rsidRDefault="000A14C3" w:rsidP="00ED556F">
            <w:pPr>
              <w:widowControl w:val="0"/>
              <w:tabs>
                <w:tab w:val="left" w:pos="-340"/>
                <w:tab w:val="left" w:pos="599"/>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8E8A4CF" w14:textId="77777777" w:rsidR="000A14C3" w:rsidRPr="007342B3" w:rsidRDefault="000A14C3" w:rsidP="00ED556F">
            <w:pPr>
              <w:tabs>
                <w:tab w:val="left" w:pos="599"/>
              </w:tabs>
              <w:rPr>
                <w:b/>
                <w:bCs/>
                <w:noProof/>
              </w:rPr>
            </w:pPr>
            <w:r w:rsidRPr="004F533E">
              <w:rPr>
                <w:rFonts w:ascii="Calibri" w:hAnsi="Calibri" w:cs="Calibri"/>
              </w:rPr>
              <w:t>(expand as necessary)</w:t>
            </w:r>
          </w:p>
        </w:tc>
      </w:tr>
      <w:tr w:rsidR="00A53FDB" w:rsidRPr="003A473C" w14:paraId="5CDEEEAB"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A990EEF" w14:textId="55E9B9C6"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36827A50"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F76FC19" w14:textId="17C6B38F"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1.8 is:   </w:t>
            </w:r>
          </w:p>
        </w:tc>
        <w:tc>
          <w:tcPr>
            <w:tcW w:w="1134" w:type="dxa"/>
            <w:gridSpan w:val="2"/>
            <w:tcBorders>
              <w:top w:val="nil"/>
              <w:left w:val="nil"/>
              <w:bottom w:val="nil"/>
              <w:right w:val="nil"/>
            </w:tcBorders>
            <w:shd w:val="clear" w:color="auto" w:fill="00759B" w:themeFill="accent1"/>
            <w:vAlign w:val="center"/>
          </w:tcPr>
          <w:p w14:paraId="42B22D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5972207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78954F"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014795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04DC41"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209825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039EA963"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69B1A97"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757F04A"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3AA3422"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53FDB" w14:paraId="525CB5B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BDC029A" w14:textId="77777777" w:rsidR="000A14C3" w:rsidRPr="00ED556F" w:rsidRDefault="000A14C3" w:rsidP="00ED556F">
            <w:pPr>
              <w:ind w:left="599" w:hanging="599"/>
              <w:rPr>
                <w:b/>
                <w:bCs/>
                <w:noProof/>
              </w:rPr>
            </w:pPr>
            <w:r w:rsidRPr="00ED556F">
              <w:rPr>
                <w:b/>
                <w:bCs/>
                <w:noProof/>
              </w:rPr>
              <w:t>1.9</w:t>
            </w:r>
            <w:r w:rsidRPr="00ED556F">
              <w:rPr>
                <w:b/>
                <w:bCs/>
                <w:noProof/>
              </w:rPr>
              <w:tab/>
              <w:t>Unconditional offers, where students have been accepted onto a programme without having met the entry requirements, are not permitted .</w:t>
            </w:r>
          </w:p>
        </w:tc>
      </w:tr>
      <w:tr w:rsidR="000A14C3" w:rsidRPr="007342B3" w14:paraId="43B6377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9B443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3939E5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12ED03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BF7A36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64582C2" w14:textId="77777777" w:rsidR="000A14C3" w:rsidRPr="007342B3" w:rsidRDefault="000A14C3" w:rsidP="000A14C3">
            <w:pPr>
              <w:rPr>
                <w:b/>
                <w:bCs/>
                <w:noProof/>
              </w:rPr>
            </w:pPr>
            <w:r w:rsidRPr="004F533E">
              <w:rPr>
                <w:rFonts w:ascii="Calibri" w:hAnsi="Calibri" w:cs="Calibri"/>
              </w:rPr>
              <w:t>(expand as necessary)</w:t>
            </w:r>
          </w:p>
        </w:tc>
      </w:tr>
      <w:tr w:rsidR="00A53FDB" w:rsidRPr="003A473C" w14:paraId="4DFFDDFE" w14:textId="77777777" w:rsidTr="008408B5">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622A5C" w14:textId="7665A39C" w:rsidR="00A53FDB" w:rsidRPr="003A473C" w:rsidRDefault="00E5642A" w:rsidP="008408B5">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53FDB" w:rsidRPr="003A473C">
              <w:rPr>
                <w:rFonts w:ascii="Calibri" w:eastAsia="Times New Roman" w:hAnsi="Calibri" w:cs="Calibri"/>
                <w:b/>
                <w:color w:val="FFFFFF" w:themeColor="background1"/>
              </w:rPr>
              <w:t>Accreditation team use only:</w:t>
            </w:r>
          </w:p>
        </w:tc>
      </w:tr>
      <w:tr w:rsidR="00A53FDB" w:rsidRPr="003A473C" w:rsidDel="00007E00" w14:paraId="676B0E1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BF4398E" w14:textId="3CE321FB" w:rsidR="00A53FDB" w:rsidRPr="00E5642A"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1.9 is:   </w:t>
            </w:r>
          </w:p>
        </w:tc>
        <w:tc>
          <w:tcPr>
            <w:tcW w:w="1134" w:type="dxa"/>
            <w:gridSpan w:val="2"/>
            <w:tcBorders>
              <w:top w:val="nil"/>
              <w:left w:val="nil"/>
              <w:bottom w:val="nil"/>
              <w:right w:val="nil"/>
            </w:tcBorders>
            <w:shd w:val="clear" w:color="auto" w:fill="00759B" w:themeFill="accent1"/>
            <w:vAlign w:val="center"/>
          </w:tcPr>
          <w:p w14:paraId="1350E617"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253821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197AA3E"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29413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26AD49B" w14:textId="77777777" w:rsidR="00A53FDB" w:rsidRPr="00ED556F" w:rsidDel="00007E00" w:rsidRDefault="00A53FDB"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27514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53FDB" w:rsidRPr="005F3CFE" w14:paraId="55099446" w14:textId="77777777" w:rsidTr="008408B5">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090CCF" w14:textId="77777777" w:rsidR="00A53FDB" w:rsidRDefault="00A53FDB" w:rsidP="008408B5">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33D235D" w14:textId="77777777" w:rsidR="00A53FDB" w:rsidRPr="003A473C"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B82692B" w14:textId="77777777" w:rsidR="00A53FDB" w:rsidRPr="005F3CFE" w:rsidRDefault="00A53FDB" w:rsidP="008408B5">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02FC51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563C75" w:themeFill="text2"/>
          </w:tcPr>
          <w:p w14:paraId="55637987" w14:textId="4F89ACDD" w:rsidR="000A14C3" w:rsidRPr="0048377E" w:rsidRDefault="000A14C3" w:rsidP="0048377E">
            <w:pPr>
              <w:pStyle w:val="Heading2"/>
              <w:rPr>
                <w:color w:val="FFFFFF" w:themeColor="background1"/>
              </w:rPr>
            </w:pPr>
            <w:bookmarkStart w:id="28" w:name="_Toc82445448"/>
            <w:r w:rsidRPr="0048377E">
              <w:rPr>
                <w:color w:val="FFFFFF" w:themeColor="background1"/>
              </w:rPr>
              <w:t>Standard 2: Equality, diversity and fairness</w:t>
            </w:r>
            <w:bookmarkEnd w:id="28"/>
          </w:p>
          <w:p w14:paraId="643A0070" w14:textId="77777777" w:rsidR="000A14C3" w:rsidRPr="007342B3" w:rsidRDefault="000A14C3" w:rsidP="000A14C3">
            <w:pPr>
              <w:rPr>
                <w:b/>
                <w:bCs/>
                <w:color w:val="FFFFFF" w:themeColor="background1"/>
              </w:rPr>
            </w:pPr>
            <w:r w:rsidRPr="009C6612">
              <w:rPr>
                <w:b/>
                <w:bCs/>
                <w:color w:val="FFFFFF" w:themeColor="background1"/>
              </w:rPr>
              <w:t>MPharm degrees must be based on, and promote, the principles of equality, diversity and fairness; meet all relevant legal requirements; and be delivered in such a way that the diverse needs of all students are met</w:t>
            </w:r>
          </w:p>
        </w:tc>
      </w:tr>
      <w:tr w:rsidR="008408B5" w:rsidRPr="003A473C" w:rsidDel="00007E00" w14:paraId="02D28D4E"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946FE2A" w14:textId="504213B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2</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3914E54"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5198583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876A169"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6820551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A1B427C" w14:textId="77777777" w:rsidR="008408B5" w:rsidRPr="003A473C" w:rsidDel="00007E00" w:rsidRDefault="008408B5" w:rsidP="008408B5">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8408B5" w14:paraId="40BE837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3A80B18"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Systems and policies must promote the principles and legal requirements of equality, diversity and fairness. </w:t>
            </w:r>
          </w:p>
        </w:tc>
      </w:tr>
      <w:tr w:rsidR="000A14C3" w:rsidRPr="007342B3" w14:paraId="165AB42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7C64DB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DA025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3B90BD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089EA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EBA9108"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3CAA0BF5"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BDB71D0" w14:textId="734F4D69"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42FA286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2999636" w14:textId="3A656674"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2.1 is:   </w:t>
            </w:r>
          </w:p>
        </w:tc>
        <w:tc>
          <w:tcPr>
            <w:tcW w:w="1134" w:type="dxa"/>
            <w:gridSpan w:val="2"/>
            <w:tcBorders>
              <w:top w:val="nil"/>
              <w:left w:val="nil"/>
              <w:bottom w:val="nil"/>
              <w:right w:val="nil"/>
            </w:tcBorders>
            <w:shd w:val="clear" w:color="auto" w:fill="00759B" w:themeFill="accent1"/>
            <w:vAlign w:val="center"/>
          </w:tcPr>
          <w:p w14:paraId="3924782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352389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7221E2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379226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C6C0F"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5225038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15DC48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1ECF707"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CD7879"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79384E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279E91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C11064" w14:textId="77777777" w:rsidR="000A14C3" w:rsidRPr="00ED556F" w:rsidRDefault="000A14C3" w:rsidP="0067534B">
            <w:pPr>
              <w:pStyle w:val="ListParagraph"/>
              <w:numPr>
                <w:ilvl w:val="1"/>
                <w:numId w:val="17"/>
              </w:numPr>
              <w:ind w:left="567" w:hanging="567"/>
              <w:contextualSpacing w:val="0"/>
              <w:rPr>
                <w:b/>
                <w:bCs/>
              </w:rPr>
            </w:pPr>
            <w:r w:rsidRPr="00ED556F">
              <w:rPr>
                <w:b/>
                <w:bCs/>
              </w:rPr>
              <w:t>Systems and policies must be in place to allow everyone involved</w:t>
            </w:r>
            <w:r w:rsidRPr="00ED556F" w:rsidDel="00F726A8">
              <w:rPr>
                <w:b/>
                <w:bCs/>
              </w:rPr>
              <w:t xml:space="preserve"> </w:t>
            </w:r>
            <w:r w:rsidRPr="00ED556F">
              <w:rPr>
                <w:b/>
                <w:bCs/>
              </w:rPr>
              <w:t xml:space="preserve">to understand the diversity of the student body and the implications that has for delivery. </w:t>
            </w:r>
          </w:p>
        </w:tc>
      </w:tr>
      <w:tr w:rsidR="000A14C3" w:rsidRPr="007342B3" w14:paraId="488A5F4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948D49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A10D7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3278B1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0F991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70055C"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09575747"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B8F73B9" w14:textId="516A8A13"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2BB7693"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6BBF4D0" w14:textId="46CBF48D"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2.2 is:   </w:t>
            </w:r>
          </w:p>
        </w:tc>
        <w:tc>
          <w:tcPr>
            <w:tcW w:w="1134" w:type="dxa"/>
            <w:gridSpan w:val="2"/>
            <w:tcBorders>
              <w:top w:val="nil"/>
              <w:left w:val="nil"/>
              <w:bottom w:val="nil"/>
              <w:right w:val="nil"/>
            </w:tcBorders>
            <w:shd w:val="clear" w:color="auto" w:fill="00759B" w:themeFill="accent1"/>
            <w:vAlign w:val="center"/>
          </w:tcPr>
          <w:p w14:paraId="23ABCE5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879371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17C656"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81637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2085D7"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61253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FFBDEF1"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C0CDB4"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BA0463D"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EB34F7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5474691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D7E61A2" w14:textId="77777777" w:rsidR="000A14C3" w:rsidRPr="00ED556F" w:rsidRDefault="000A14C3" w:rsidP="0067534B">
            <w:pPr>
              <w:pStyle w:val="ListParagraph"/>
              <w:numPr>
                <w:ilvl w:val="1"/>
                <w:numId w:val="17"/>
              </w:numPr>
              <w:ind w:left="567" w:hanging="567"/>
              <w:contextualSpacing w:val="0"/>
              <w:rPr>
                <w:b/>
                <w:bCs/>
              </w:rPr>
            </w:pPr>
            <w:r w:rsidRPr="00ED556F">
              <w:rPr>
                <w:b/>
                <w:bCs/>
              </w:rPr>
              <w:t>Systems and policies must be in place to allow everyone involved to understand the diversity of the students’ circumstances and experiences and the implications that has for student support and development.</w:t>
            </w:r>
          </w:p>
        </w:tc>
      </w:tr>
      <w:tr w:rsidR="000A14C3" w:rsidRPr="007342B3" w14:paraId="4497162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0F00D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43BA93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FD7F6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B26E34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DEA67A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116D14F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FBF830" w14:textId="6C36A5BB"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2243D69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CA252B" w14:textId="00E66725"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2.3 is:   </w:t>
            </w:r>
          </w:p>
        </w:tc>
        <w:tc>
          <w:tcPr>
            <w:tcW w:w="1134" w:type="dxa"/>
            <w:gridSpan w:val="2"/>
            <w:tcBorders>
              <w:top w:val="nil"/>
              <w:left w:val="nil"/>
              <w:bottom w:val="nil"/>
              <w:right w:val="nil"/>
            </w:tcBorders>
            <w:shd w:val="clear" w:color="auto" w:fill="00759B" w:themeFill="accent1"/>
            <w:vAlign w:val="center"/>
          </w:tcPr>
          <w:p w14:paraId="0600A98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614665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2738D42"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78752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5FEFD3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9148100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04AA278B"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F8CCCAE"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794F6EA"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D168B1"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00B1431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012EA3F" w14:textId="77777777" w:rsidR="000A14C3" w:rsidRPr="00ED556F" w:rsidRDefault="000A14C3" w:rsidP="0067534B">
            <w:pPr>
              <w:pStyle w:val="ListParagraph"/>
              <w:numPr>
                <w:ilvl w:val="1"/>
                <w:numId w:val="17"/>
              </w:numPr>
              <w:ind w:left="567" w:hanging="567"/>
              <w:contextualSpacing w:val="0"/>
              <w:rPr>
                <w:b/>
                <w:bCs/>
              </w:rPr>
            </w:pPr>
            <w:r w:rsidRPr="00ED556F">
              <w:rPr>
                <w:b/>
                <w:bCs/>
              </w:rPr>
              <w:t xml:space="preserve">Every year, there must be a review of student performance broken down by protected characteristics, as defined in relevant equality and human rights legislation. Documented action must be taken to address differences when they are found. </w:t>
            </w:r>
          </w:p>
        </w:tc>
      </w:tr>
      <w:tr w:rsidR="000A14C3" w:rsidRPr="007342B3" w14:paraId="14E9E99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B667DE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5F9C10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96EAC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5DF7E1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9F55C7D"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D6EB53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A634584" w14:textId="512A8CFC" w:rsidR="009D59D4" w:rsidRPr="003A473C" w:rsidRDefault="00E5642A" w:rsidP="007270C1">
            <w:pPr>
              <w:spacing w:after="0"/>
              <w:rPr>
                <w:rFonts w:ascii="Calibri" w:eastAsia="Calibri" w:hAnsi="Calibri" w:cs="Calibri"/>
                <w:b/>
                <w:color w:val="FFFFFF" w:themeColor="background1"/>
              </w:rPr>
            </w:pPr>
            <w:bookmarkStart w:id="29" w:name="_Hlk82439140"/>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55E6EC05"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B29E348" w14:textId="1FEF0E8B"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2.4 is:   </w:t>
            </w:r>
          </w:p>
        </w:tc>
        <w:tc>
          <w:tcPr>
            <w:tcW w:w="1134" w:type="dxa"/>
            <w:gridSpan w:val="2"/>
            <w:tcBorders>
              <w:top w:val="nil"/>
              <w:left w:val="nil"/>
              <w:bottom w:val="nil"/>
              <w:right w:val="nil"/>
            </w:tcBorders>
            <w:shd w:val="clear" w:color="auto" w:fill="00759B" w:themeFill="accent1"/>
            <w:vAlign w:val="center"/>
          </w:tcPr>
          <w:p w14:paraId="610109C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0514718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FE0580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127414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C9EDF3C"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73688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1367906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F952E3"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5ED847C"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40087D4"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9"/>
      <w:tr w:rsidR="000A14C3" w:rsidRPr="004F533E" w14:paraId="0FC93503"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auto"/>
          </w:tcPr>
          <w:p w14:paraId="4B72D7AF" w14:textId="478E8284" w:rsidR="000A14C3" w:rsidRPr="004F533E" w:rsidRDefault="000A14C3" w:rsidP="000A14C3">
            <w:pPr>
              <w:rPr>
                <w:rFonts w:ascii="Calibri" w:hAnsi="Calibri" w:cs="Calibri"/>
                <w:b/>
                <w:bCs/>
              </w:rPr>
            </w:pPr>
          </w:p>
        </w:tc>
      </w:tr>
      <w:tr w:rsidR="000A14C3" w:rsidRPr="009D59D4" w14:paraId="2EC9E1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CF78584" w14:textId="047D9619" w:rsidR="00E85D42" w:rsidRPr="002D7B1A" w:rsidRDefault="000A14C3" w:rsidP="002D7B1A">
            <w:pPr>
              <w:pStyle w:val="ListParagraph"/>
              <w:numPr>
                <w:ilvl w:val="1"/>
                <w:numId w:val="17"/>
              </w:numPr>
              <w:ind w:left="567" w:hanging="567"/>
              <w:contextualSpacing w:val="0"/>
              <w:rPr>
                <w:rFonts w:asciiTheme="majorHAnsi" w:hAnsiTheme="majorHAnsi" w:cstheme="majorHAnsi"/>
                <w:b/>
                <w:bCs/>
              </w:rPr>
            </w:pPr>
            <w:r w:rsidRPr="00E85D42">
              <w:rPr>
                <w:rFonts w:asciiTheme="majorHAnsi" w:hAnsiTheme="majorHAnsi" w:cstheme="majorHAnsi"/>
                <w:b/>
                <w:bCs/>
              </w:rPr>
              <w:t xml:space="preserve">Everyone involved must be trained to apply the principles and legal </w:t>
            </w:r>
            <w:r w:rsidR="00E85D42" w:rsidRPr="00E85D42">
              <w:rPr>
                <w:rFonts w:asciiTheme="majorHAnsi" w:hAnsiTheme="majorHAnsi" w:cstheme="majorHAnsi"/>
                <w:b/>
                <w:bCs/>
              </w:rPr>
              <w:t xml:space="preserve">requirements of equality, diversity and fairness in their role. </w:t>
            </w:r>
          </w:p>
        </w:tc>
      </w:tr>
      <w:tr w:rsidR="000A14C3" w:rsidRPr="007342B3" w14:paraId="1BCC8B0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E4C4E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062BE3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27235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383634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853846"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591E23A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75FAAA" w14:textId="743D246A" w:rsidR="009D59D4" w:rsidRPr="003A473C" w:rsidRDefault="00E5642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7CC2BE1E"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44A739D" w14:textId="6809496E" w:rsidR="009D59D4" w:rsidRPr="00E5642A"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2.5 is:   </w:t>
            </w:r>
          </w:p>
        </w:tc>
        <w:tc>
          <w:tcPr>
            <w:tcW w:w="1134" w:type="dxa"/>
            <w:gridSpan w:val="2"/>
            <w:tcBorders>
              <w:top w:val="nil"/>
              <w:left w:val="nil"/>
              <w:bottom w:val="nil"/>
              <w:right w:val="nil"/>
            </w:tcBorders>
            <w:shd w:val="clear" w:color="auto" w:fill="00759B" w:themeFill="accent1"/>
            <w:vAlign w:val="center"/>
          </w:tcPr>
          <w:p w14:paraId="674245D8"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428073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7E5A6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138491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5E8FE3"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868014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3A0D06B2"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604901D"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8199543"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87FCDF5"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D59D4" w14:paraId="11ADEA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8D5EB3B" w14:textId="77777777" w:rsidR="000A14C3" w:rsidRPr="00ED556F" w:rsidRDefault="000A14C3" w:rsidP="0067534B">
            <w:pPr>
              <w:pStyle w:val="ListParagraph"/>
              <w:numPr>
                <w:ilvl w:val="1"/>
                <w:numId w:val="17"/>
              </w:numPr>
              <w:ind w:left="567" w:hanging="567"/>
              <w:rPr>
                <w:b/>
                <w:bCs/>
              </w:rPr>
            </w:pPr>
            <w:r w:rsidRPr="00ED556F">
              <w:rPr>
                <w:b/>
                <w:bCs/>
              </w:rPr>
              <w:t xml:space="preserve">MPharm degree design and delivery must ensure student pharmacists understand their legal responsibilities under equality and human rights legislation and proactively seek to learn about and understand communities and cultures. </w:t>
            </w:r>
          </w:p>
        </w:tc>
      </w:tr>
      <w:tr w:rsidR="000A14C3" w:rsidRPr="007342B3" w14:paraId="4D50F0C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1C0A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6494B44"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D9662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33139C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281EC3F" w14:textId="77777777" w:rsidR="000A14C3" w:rsidRPr="007342B3" w:rsidRDefault="000A14C3" w:rsidP="000A14C3">
            <w:pPr>
              <w:rPr>
                <w:b/>
                <w:bCs/>
                <w:noProof/>
              </w:rPr>
            </w:pPr>
            <w:r w:rsidRPr="004F533E">
              <w:rPr>
                <w:rFonts w:ascii="Calibri" w:hAnsi="Calibri" w:cs="Calibri"/>
              </w:rPr>
              <w:t>(expand as necessary)</w:t>
            </w:r>
          </w:p>
        </w:tc>
      </w:tr>
      <w:tr w:rsidR="009D59D4" w:rsidRPr="003A473C" w14:paraId="2548C2D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1EF52D0" w14:textId="313503F4" w:rsidR="009D59D4" w:rsidRPr="003A473C" w:rsidRDefault="00B1782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D59D4" w:rsidRPr="003A473C">
              <w:rPr>
                <w:rFonts w:ascii="Calibri" w:eastAsia="Times New Roman" w:hAnsi="Calibri" w:cs="Calibri"/>
                <w:b/>
                <w:color w:val="FFFFFF" w:themeColor="background1"/>
              </w:rPr>
              <w:t>Accreditation team use only:</w:t>
            </w:r>
          </w:p>
        </w:tc>
      </w:tr>
      <w:tr w:rsidR="009D59D4" w:rsidRPr="003A473C" w:rsidDel="00007E00" w14:paraId="64401CF8"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6689D0" w14:textId="0E84C570" w:rsidR="009D59D4" w:rsidRPr="00B17826"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2.6 is:   </w:t>
            </w:r>
          </w:p>
        </w:tc>
        <w:tc>
          <w:tcPr>
            <w:tcW w:w="1134" w:type="dxa"/>
            <w:gridSpan w:val="2"/>
            <w:tcBorders>
              <w:top w:val="nil"/>
              <w:left w:val="nil"/>
              <w:bottom w:val="nil"/>
              <w:right w:val="nil"/>
            </w:tcBorders>
            <w:shd w:val="clear" w:color="auto" w:fill="00759B" w:themeFill="accent1"/>
            <w:vAlign w:val="center"/>
          </w:tcPr>
          <w:p w14:paraId="3FC1F21D"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35118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E721EA0"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06942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B0D9CAB" w14:textId="77777777" w:rsidR="009D59D4" w:rsidRPr="00ED556F"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74756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D59D4" w:rsidRPr="005F3CFE" w14:paraId="7654524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AA42F90" w14:textId="77777777" w:rsidR="009D59D4" w:rsidRDefault="009D59D4"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C15624" w14:textId="77777777" w:rsidR="009D59D4" w:rsidRPr="003A473C"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9113" w14:textId="77777777" w:rsidR="009D59D4" w:rsidRPr="005F3CFE" w:rsidRDefault="009D59D4"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7FE65C0D"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58F8296F" w14:textId="537BE45C" w:rsidR="000A14C3" w:rsidRPr="0048377E" w:rsidRDefault="000A14C3" w:rsidP="0048377E">
            <w:pPr>
              <w:pStyle w:val="Heading2"/>
              <w:rPr>
                <w:color w:val="FFFFFF" w:themeColor="background1"/>
              </w:rPr>
            </w:pPr>
            <w:bookmarkStart w:id="30" w:name="_Toc82445449"/>
            <w:r w:rsidRPr="0048377E">
              <w:rPr>
                <w:color w:val="FFFFFF" w:themeColor="background1"/>
              </w:rPr>
              <w:t>Standard 3: Resources and capacity</w:t>
            </w:r>
            <w:bookmarkEnd w:id="30"/>
            <w:r w:rsidRPr="0048377E">
              <w:rPr>
                <w:color w:val="FFFFFF" w:themeColor="background1"/>
              </w:rPr>
              <w:t xml:space="preserve"> </w:t>
            </w:r>
          </w:p>
          <w:p w14:paraId="435A7279" w14:textId="77777777" w:rsidR="000A14C3" w:rsidRPr="007342B3" w:rsidRDefault="000A14C3" w:rsidP="000A14C3">
            <w:pPr>
              <w:rPr>
                <w:b/>
                <w:bCs/>
                <w:color w:val="FFFFFF" w:themeColor="background1"/>
              </w:rPr>
            </w:pPr>
            <w:r w:rsidRPr="00FD3EB5">
              <w:rPr>
                <w:b/>
                <w:bCs/>
                <w:color w:val="FFFFFF" w:themeColor="background1"/>
              </w:rPr>
              <w:t xml:space="preserve">Resources and capacity must be sufficient to deliver the learning outcomes in these standards </w:t>
            </w:r>
          </w:p>
        </w:tc>
      </w:tr>
      <w:tr w:rsidR="009D59D4" w:rsidRPr="003A473C" w:rsidDel="00007E00" w14:paraId="62C5F848" w14:textId="77777777" w:rsidTr="00ED556F">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9BB7B82" w14:textId="0279A200"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3</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187DF276"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74669108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32CB503E"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787943599"/>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3CD216EB" w14:textId="77777777" w:rsidR="009D59D4" w:rsidRPr="003A473C" w:rsidDel="00007E00" w:rsidRDefault="009D59D4"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9D59D4" w14:paraId="4A54504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3666598"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There must be robust and transparent systems for securing an appropriate level of resource to deliver a sustainable MPharm degree that meets the requirement of these standards. </w:t>
            </w:r>
          </w:p>
        </w:tc>
      </w:tr>
      <w:tr w:rsidR="000A14C3" w:rsidRPr="007342B3" w14:paraId="7C94380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F97DE3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3520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12409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E7B25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4AAB23"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53B7EDCD"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7C7C8" w14:textId="7DDE68EC"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1BE3058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22AC520" w14:textId="64B4FE1B"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3.1 is:   </w:t>
            </w:r>
          </w:p>
        </w:tc>
        <w:tc>
          <w:tcPr>
            <w:tcW w:w="1134" w:type="dxa"/>
            <w:gridSpan w:val="2"/>
            <w:tcBorders>
              <w:top w:val="nil"/>
              <w:left w:val="nil"/>
              <w:bottom w:val="nil"/>
              <w:right w:val="nil"/>
            </w:tcBorders>
            <w:shd w:val="clear" w:color="auto" w:fill="00759B" w:themeFill="accent1"/>
            <w:vAlign w:val="center"/>
          </w:tcPr>
          <w:p w14:paraId="4DD9312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2644310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03F2E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8599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2D7CD1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347356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DBA48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F57EBA6"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AF836D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5BBEFA"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169B9B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AB2560B" w14:textId="77777777" w:rsidR="000A14C3" w:rsidRPr="00ED556F" w:rsidRDefault="000A14C3" w:rsidP="0067534B">
            <w:pPr>
              <w:pStyle w:val="ListParagraph"/>
              <w:numPr>
                <w:ilvl w:val="1"/>
                <w:numId w:val="18"/>
              </w:numPr>
              <w:ind w:left="567" w:hanging="567"/>
              <w:contextualSpacing w:val="0"/>
              <w:rPr>
                <w:b/>
                <w:bCs/>
              </w:rPr>
            </w:pPr>
            <w:r w:rsidRPr="00ED556F">
              <w:rPr>
                <w:b/>
                <w:bCs/>
              </w:rPr>
              <w:t xml:space="preserve">The staff complement must be appropriate for the delivery of all parts of the MPharm degree. </w:t>
            </w:r>
          </w:p>
        </w:tc>
      </w:tr>
      <w:tr w:rsidR="000A14C3" w:rsidRPr="007342B3" w14:paraId="5B696B8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AACE7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63A8FD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FADF41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F7AECC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9DA6BE1"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13F08680"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4750B8" w14:textId="105C7B1E"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28D623C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D64A64F" w14:textId="14F68B13"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3.2 is:   </w:t>
            </w:r>
          </w:p>
        </w:tc>
        <w:tc>
          <w:tcPr>
            <w:tcW w:w="1134" w:type="dxa"/>
            <w:gridSpan w:val="2"/>
            <w:tcBorders>
              <w:top w:val="nil"/>
              <w:left w:val="nil"/>
              <w:bottom w:val="nil"/>
              <w:right w:val="nil"/>
            </w:tcBorders>
            <w:shd w:val="clear" w:color="auto" w:fill="00759B" w:themeFill="accent1"/>
            <w:vAlign w:val="center"/>
          </w:tcPr>
          <w:p w14:paraId="694CD4F3"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516924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3926D9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628937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382B7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3380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3D1C08D"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A26B992"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AA9E5AF"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2DD6DF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CC7D2B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FEC06A5" w14:textId="77777777" w:rsidR="000A14C3" w:rsidRPr="00ED556F" w:rsidRDefault="000A14C3" w:rsidP="0067534B">
            <w:pPr>
              <w:pStyle w:val="ListParagraph"/>
              <w:numPr>
                <w:ilvl w:val="1"/>
                <w:numId w:val="18"/>
              </w:numPr>
              <w:ind w:left="567" w:hanging="567"/>
              <w:contextualSpacing w:val="0"/>
              <w:rPr>
                <w:b/>
                <w:bCs/>
              </w:rPr>
            </w:pPr>
            <w:r w:rsidRPr="00ED556F">
              <w:rPr>
                <w:b/>
                <w:bCs/>
              </w:rPr>
              <w:t>MPharm degrees must be delivered in premises that are fit for purpose.</w:t>
            </w:r>
          </w:p>
        </w:tc>
      </w:tr>
      <w:tr w:rsidR="000A14C3" w:rsidRPr="007342B3" w14:paraId="64ADC4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EB8A2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F20B61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4F57C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AB6CA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3740342"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B14C6E4"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C9213F7" w14:textId="48AA8F5A"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4DB9279"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71F02B4" w14:textId="505F31E2"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3.3 is:   </w:t>
            </w:r>
          </w:p>
        </w:tc>
        <w:tc>
          <w:tcPr>
            <w:tcW w:w="1134" w:type="dxa"/>
            <w:gridSpan w:val="2"/>
            <w:tcBorders>
              <w:top w:val="nil"/>
              <w:left w:val="nil"/>
              <w:bottom w:val="nil"/>
              <w:right w:val="nil"/>
            </w:tcBorders>
            <w:shd w:val="clear" w:color="auto" w:fill="00759B" w:themeFill="accent1"/>
            <w:vAlign w:val="center"/>
          </w:tcPr>
          <w:p w14:paraId="1BB78032"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19266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9BDB8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941117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E6006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2088410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06C6FA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68EF6A9"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5998EE8"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F0C282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7F6D01E"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0DEC5AA7" w14:textId="29100A61" w:rsidR="000A14C3" w:rsidRPr="0048377E" w:rsidRDefault="000A14C3" w:rsidP="0048377E">
            <w:pPr>
              <w:pStyle w:val="Heading2"/>
              <w:rPr>
                <w:color w:val="FFFFFF" w:themeColor="background1"/>
              </w:rPr>
            </w:pPr>
            <w:bookmarkStart w:id="31" w:name="_Toc82445450"/>
            <w:r w:rsidRPr="0048377E">
              <w:rPr>
                <w:color w:val="FFFFFF" w:themeColor="background1"/>
              </w:rPr>
              <w:t>Standard 4: Managing, developing and evaluating MPharm degrees</w:t>
            </w:r>
            <w:bookmarkEnd w:id="31"/>
            <w:r w:rsidRPr="0048377E">
              <w:rPr>
                <w:color w:val="FFFFFF" w:themeColor="background1"/>
              </w:rPr>
              <w:t xml:space="preserve"> </w:t>
            </w:r>
          </w:p>
          <w:p w14:paraId="3F5E83E5" w14:textId="77777777" w:rsidR="000A14C3" w:rsidRPr="007342B3" w:rsidRDefault="000A14C3" w:rsidP="000A14C3">
            <w:pPr>
              <w:rPr>
                <w:b/>
                <w:bCs/>
                <w:color w:val="FFFFFF" w:themeColor="background1"/>
              </w:rPr>
            </w:pPr>
            <w:r w:rsidRPr="00FD3EB5">
              <w:rPr>
                <w:b/>
                <w:bCs/>
                <w:color w:val="FFFFFF" w:themeColor="background1"/>
              </w:rPr>
              <w:t xml:space="preserve">The quality of the MPharm degree must be managed, developed and evaluated in a systematic way </w:t>
            </w:r>
          </w:p>
        </w:tc>
      </w:tr>
      <w:tr w:rsidR="007270C1" w:rsidRPr="003A473C" w:rsidDel="00007E00" w14:paraId="5B26C266"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477C7CF" w14:textId="1DC95A56"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4</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238F3F2"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90298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5DF330AD"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937433443"/>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59F4BAB"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4B8090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9AE644"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There must be systems and policies in place to manage the delivery of the MPharm degree, including the periods of experiential and inter-professional learning. </w:t>
            </w:r>
          </w:p>
        </w:tc>
      </w:tr>
      <w:tr w:rsidR="000A14C3" w:rsidRPr="007342B3" w14:paraId="717F213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E382BE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BF818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D498D3"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1F7983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2974D5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6D29283B"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7A557E2" w14:textId="47F4F337"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Pr>
                <w:rFonts w:ascii="Calibri" w:eastAsia="Times New Roman" w:hAnsi="Calibri" w:cs="Calibri"/>
                <w:b/>
                <w:color w:val="FFFFFF" w:themeColor="background1"/>
              </w:rPr>
              <w:t>A</w:t>
            </w:r>
            <w:r w:rsidR="007270C1" w:rsidRPr="003A473C">
              <w:rPr>
                <w:rFonts w:ascii="Calibri" w:eastAsia="Times New Roman" w:hAnsi="Calibri" w:cs="Calibri"/>
                <w:b/>
                <w:color w:val="FFFFFF" w:themeColor="background1"/>
              </w:rPr>
              <w:t>ccreditation team use only:</w:t>
            </w:r>
          </w:p>
        </w:tc>
      </w:tr>
      <w:tr w:rsidR="00177386" w:rsidRPr="00177386" w:rsidDel="00007E00" w14:paraId="22A3C173"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EF942F0" w14:textId="1B236AD0"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4.1 is:   </w:t>
            </w:r>
          </w:p>
        </w:tc>
        <w:tc>
          <w:tcPr>
            <w:tcW w:w="1134" w:type="dxa"/>
            <w:gridSpan w:val="2"/>
            <w:tcBorders>
              <w:top w:val="nil"/>
              <w:left w:val="nil"/>
              <w:bottom w:val="nil"/>
              <w:right w:val="nil"/>
            </w:tcBorders>
            <w:shd w:val="clear" w:color="auto" w:fill="00759B" w:themeFill="accent1"/>
            <w:vAlign w:val="center"/>
          </w:tcPr>
          <w:p w14:paraId="1B89D36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704200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1808EB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585680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BF07421"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9763348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B46653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F4119BD"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F855401"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F49D61"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7495883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FF63D2C"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There must be agreements in place between everyone involved that specify the management, responsibilities and lines of accountability of each organisation, including those that contribute to periods of experiential and inter-professional learning. </w:t>
            </w:r>
          </w:p>
        </w:tc>
      </w:tr>
      <w:tr w:rsidR="000A14C3" w:rsidRPr="007342B3" w14:paraId="01011F4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798826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0CF4ECF"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0F272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C5ECA3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B810DF4"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1E0BA43"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FA401AB" w14:textId="435349A0"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38958595"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5567E92" w14:textId="0E5482F8"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4.2 is:   </w:t>
            </w:r>
          </w:p>
        </w:tc>
        <w:tc>
          <w:tcPr>
            <w:tcW w:w="1134" w:type="dxa"/>
            <w:gridSpan w:val="2"/>
            <w:tcBorders>
              <w:top w:val="nil"/>
              <w:left w:val="nil"/>
              <w:bottom w:val="nil"/>
              <w:right w:val="nil"/>
            </w:tcBorders>
            <w:shd w:val="clear" w:color="auto" w:fill="00759B" w:themeFill="accent1"/>
            <w:vAlign w:val="center"/>
          </w:tcPr>
          <w:p w14:paraId="424285E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861458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D17A0C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51396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E7E9135"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971197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6DC470B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326B1C"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44040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45BB892"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05D832D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B3F48CA"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The views of a range of stakeholders – including patients, the public and supervisors – must be taken into account when designing and delivering MPharm degrees. </w:t>
            </w:r>
          </w:p>
        </w:tc>
      </w:tr>
      <w:tr w:rsidR="000A14C3" w:rsidRPr="007342B3" w14:paraId="1E6122C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2234A8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EF00B5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9F0F0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498ED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AAA3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FF968BC"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07CABD" w14:textId="02C3AD01"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7DB728A8"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E33D75A" w14:textId="42B9714D"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4.3 is:   </w:t>
            </w:r>
          </w:p>
        </w:tc>
        <w:tc>
          <w:tcPr>
            <w:tcW w:w="1134" w:type="dxa"/>
            <w:gridSpan w:val="2"/>
            <w:tcBorders>
              <w:top w:val="nil"/>
              <w:left w:val="nil"/>
              <w:bottom w:val="nil"/>
              <w:right w:val="nil"/>
            </w:tcBorders>
            <w:shd w:val="clear" w:color="auto" w:fill="00759B" w:themeFill="accent1"/>
            <w:vAlign w:val="center"/>
          </w:tcPr>
          <w:p w14:paraId="15D9767C"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9934532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2A31DE8"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561049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BF2339"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69911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3CA3A355"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69FA4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85ECBC"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DD7D8C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5BBDC4C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500432" w14:textId="77777777" w:rsidR="000A14C3" w:rsidRPr="00ED556F" w:rsidRDefault="000A14C3" w:rsidP="0067534B">
            <w:pPr>
              <w:pStyle w:val="ListParagraph"/>
              <w:numPr>
                <w:ilvl w:val="1"/>
                <w:numId w:val="19"/>
              </w:numPr>
              <w:ind w:left="567" w:hanging="567"/>
              <w:contextualSpacing w:val="0"/>
              <w:rPr>
                <w:b/>
                <w:bCs/>
              </w:rPr>
            </w:pPr>
            <w:r w:rsidRPr="00ED556F">
              <w:rPr>
                <w:b/>
                <w:bCs/>
              </w:rPr>
              <w:t>Feedback from student pharmacists must be built into the monitoring, review and evaluation processes.</w:t>
            </w:r>
          </w:p>
        </w:tc>
      </w:tr>
      <w:tr w:rsidR="000A14C3" w:rsidRPr="007342B3" w14:paraId="77D9B5A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A34207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CCDC1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C77EC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FAB7F1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713776E9"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46D1C026"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9F06B9" w14:textId="56E19D55" w:rsidR="007270C1" w:rsidRPr="003A473C" w:rsidRDefault="00177386"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177386" w:rsidRPr="00177386" w:rsidDel="00007E00" w14:paraId="42F3C421" w14:textId="77777777" w:rsidTr="00177386">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7C53C94" w14:textId="6A70B067" w:rsidR="007270C1" w:rsidRPr="00177386"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4.4 is:   </w:t>
            </w:r>
          </w:p>
        </w:tc>
        <w:tc>
          <w:tcPr>
            <w:tcW w:w="1134" w:type="dxa"/>
            <w:gridSpan w:val="2"/>
            <w:tcBorders>
              <w:top w:val="nil"/>
              <w:left w:val="nil"/>
              <w:bottom w:val="nil"/>
              <w:right w:val="nil"/>
            </w:tcBorders>
            <w:shd w:val="clear" w:color="auto" w:fill="00759B" w:themeFill="accent1"/>
            <w:vAlign w:val="center"/>
          </w:tcPr>
          <w:p w14:paraId="64B2049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00555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C679E7B"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577278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3784F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0239522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5A73E1FC"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CB7F0C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79C73AE"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80ECA4E"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BB78C5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5983860"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Systems and policies must be used in such a way that the MPharm degree is evaluated on the basis of evidence and that there is continuous improvement in its delivery. </w:t>
            </w:r>
          </w:p>
        </w:tc>
      </w:tr>
      <w:tr w:rsidR="000A14C3" w:rsidRPr="007342B3" w14:paraId="77970C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B8F10A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7E17CE"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26404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20C1FC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62BC0FA" w14:textId="77777777" w:rsidR="000A14C3" w:rsidRPr="007342B3" w:rsidRDefault="000A14C3" w:rsidP="000A14C3">
            <w:pPr>
              <w:rPr>
                <w:b/>
                <w:bCs/>
                <w:noProof/>
              </w:rPr>
            </w:pPr>
            <w:r w:rsidRPr="004F533E">
              <w:rPr>
                <w:rFonts w:ascii="Calibri" w:hAnsi="Calibri" w:cs="Calibri"/>
              </w:rPr>
              <w:t>(expand as necessary)</w:t>
            </w:r>
          </w:p>
        </w:tc>
      </w:tr>
      <w:tr w:rsidR="007270C1" w:rsidRPr="003A473C" w14:paraId="737DB0C1"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3F90691" w14:textId="5D7DF497" w:rsidR="007270C1" w:rsidRPr="003A473C" w:rsidRDefault="00DC03F0"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7270C1" w:rsidRPr="003A473C">
              <w:rPr>
                <w:rFonts w:ascii="Calibri" w:eastAsia="Times New Roman" w:hAnsi="Calibri" w:cs="Calibri"/>
                <w:b/>
                <w:color w:val="FFFFFF" w:themeColor="background1"/>
              </w:rPr>
              <w:t>Accreditation team use only:</w:t>
            </w:r>
          </w:p>
        </w:tc>
      </w:tr>
      <w:tr w:rsidR="00DC03F0" w:rsidRPr="00DC03F0" w:rsidDel="00007E00" w14:paraId="59FA5895" w14:textId="77777777" w:rsidTr="00DC03F0">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7F2D247" w14:textId="442DF945" w:rsidR="007270C1" w:rsidRPr="00DC03F0"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4.5 is:   </w:t>
            </w:r>
          </w:p>
        </w:tc>
        <w:tc>
          <w:tcPr>
            <w:tcW w:w="1134" w:type="dxa"/>
            <w:gridSpan w:val="2"/>
            <w:tcBorders>
              <w:top w:val="nil"/>
              <w:left w:val="nil"/>
              <w:bottom w:val="nil"/>
              <w:right w:val="nil"/>
            </w:tcBorders>
            <w:shd w:val="clear" w:color="auto" w:fill="00759B" w:themeFill="accent1"/>
            <w:vAlign w:val="center"/>
          </w:tcPr>
          <w:p w14:paraId="7979B28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5622885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CC1C7FE"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08356206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1223FE7"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49363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79440F6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2539E5"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32B0A5D"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397B83"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270C1" w14:paraId="433D2C22"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58CBD0B" w14:textId="77777777" w:rsidR="000A14C3" w:rsidRPr="00ED556F" w:rsidRDefault="000A14C3" w:rsidP="0067534B">
            <w:pPr>
              <w:pStyle w:val="ListParagraph"/>
              <w:numPr>
                <w:ilvl w:val="1"/>
                <w:numId w:val="19"/>
              </w:numPr>
              <w:ind w:left="567" w:hanging="567"/>
              <w:contextualSpacing w:val="0"/>
              <w:rPr>
                <w:b/>
                <w:bCs/>
              </w:rPr>
            </w:pPr>
            <w:r w:rsidRPr="00ED556F">
              <w:rPr>
                <w:b/>
                <w:bCs/>
              </w:rPr>
              <w:t xml:space="preserve">MPharm degrees must be revised when there are significant changes in practice, to make sure provision is relevant and current. </w:t>
            </w:r>
          </w:p>
        </w:tc>
      </w:tr>
      <w:tr w:rsidR="000A14C3" w:rsidRPr="007342B3" w14:paraId="54B8EBF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CD2E5B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1C3CE1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FC600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A15C3A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FF6B02" w14:textId="77777777" w:rsidR="000A14C3" w:rsidRPr="007342B3" w:rsidRDefault="000A14C3" w:rsidP="000A14C3">
            <w:pPr>
              <w:rPr>
                <w:b/>
                <w:bCs/>
                <w:noProof/>
              </w:rPr>
            </w:pPr>
            <w:r w:rsidRPr="004F533E">
              <w:rPr>
                <w:rFonts w:ascii="Calibri" w:hAnsi="Calibri" w:cs="Calibri"/>
              </w:rPr>
              <w:t>(expand as necessary)</w:t>
            </w:r>
          </w:p>
        </w:tc>
      </w:tr>
      <w:tr w:rsidR="007270C1" w:rsidRPr="00BF6CEA" w14:paraId="33D90C58" w14:textId="77777777" w:rsidTr="007270C1">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3411BEC" w14:textId="35C382AC" w:rsidR="007270C1" w:rsidRPr="00BF6CEA" w:rsidRDefault="00BF6CEA" w:rsidP="007270C1">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BF6CEA">
              <w:rPr>
                <w:rFonts w:ascii="Calibri" w:eastAsia="Times New Roman" w:hAnsi="Calibri" w:cs="Calibri"/>
                <w:b/>
                <w:color w:val="FFFFFF" w:themeColor="background1"/>
              </w:rPr>
              <w:t xml:space="preserve"> </w:t>
            </w:r>
            <w:r w:rsidR="007270C1" w:rsidRPr="00BF6CEA">
              <w:rPr>
                <w:rFonts w:ascii="Calibri" w:eastAsia="Times New Roman" w:hAnsi="Calibri" w:cs="Calibri"/>
                <w:b/>
                <w:color w:val="FFFFFF" w:themeColor="background1"/>
              </w:rPr>
              <w:t>Accreditation team use only:</w:t>
            </w:r>
          </w:p>
        </w:tc>
      </w:tr>
      <w:tr w:rsidR="00BF6CEA" w:rsidRPr="00BF6CEA" w:rsidDel="00007E00" w14:paraId="4FC71EE4"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8BB5D1E" w14:textId="70DE12E0" w:rsidR="007270C1" w:rsidRPr="00BF6CEA"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4.6 is:   </w:t>
            </w:r>
          </w:p>
        </w:tc>
        <w:tc>
          <w:tcPr>
            <w:tcW w:w="1134" w:type="dxa"/>
            <w:gridSpan w:val="2"/>
            <w:tcBorders>
              <w:top w:val="nil"/>
              <w:left w:val="nil"/>
              <w:bottom w:val="nil"/>
              <w:right w:val="nil"/>
            </w:tcBorders>
            <w:shd w:val="clear" w:color="auto" w:fill="00759B" w:themeFill="accent1"/>
            <w:vAlign w:val="center"/>
          </w:tcPr>
          <w:p w14:paraId="36F016E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63023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3AA5416"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412596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689920" w14:textId="77777777" w:rsidR="007270C1" w:rsidRPr="00ED556F"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931507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7270C1" w:rsidRPr="005F3CFE" w14:paraId="15AB5310" w14:textId="77777777" w:rsidTr="007270C1">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4F8E87F" w14:textId="77777777" w:rsidR="007270C1" w:rsidRDefault="007270C1" w:rsidP="007270C1">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BFC178A" w14:textId="77777777" w:rsidR="007270C1" w:rsidRPr="003A473C"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200D4F" w14:textId="77777777" w:rsidR="007270C1" w:rsidRPr="005F3CFE" w:rsidRDefault="007270C1" w:rsidP="007270C1">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45679DC2"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4906AE95" w14:textId="51B53F6B" w:rsidR="000A14C3" w:rsidRPr="0048377E" w:rsidRDefault="000A14C3" w:rsidP="0048377E">
            <w:pPr>
              <w:pStyle w:val="Heading2"/>
              <w:rPr>
                <w:color w:val="FFFFFF" w:themeColor="background1"/>
              </w:rPr>
            </w:pPr>
            <w:bookmarkStart w:id="32" w:name="_Toc82445451"/>
            <w:r w:rsidRPr="0048377E">
              <w:rPr>
                <w:color w:val="FFFFFF" w:themeColor="background1"/>
              </w:rPr>
              <w:t>Standard 5: Curriculum design and delivery</w:t>
            </w:r>
            <w:bookmarkEnd w:id="32"/>
            <w:r w:rsidRPr="0048377E">
              <w:rPr>
                <w:color w:val="FFFFFF" w:themeColor="background1"/>
              </w:rPr>
              <w:t xml:space="preserve"> </w:t>
            </w:r>
          </w:p>
          <w:p w14:paraId="20645D9A" w14:textId="77777777" w:rsidR="000A14C3" w:rsidRPr="007342B3" w:rsidRDefault="000A14C3" w:rsidP="000A14C3">
            <w:pPr>
              <w:rPr>
                <w:b/>
                <w:bCs/>
                <w:color w:val="FFFFFF" w:themeColor="background1"/>
              </w:rPr>
            </w:pPr>
            <w:r w:rsidRPr="00182658">
              <w:rPr>
                <w:b/>
                <w:bCs/>
                <w:color w:val="FFFFFF" w:themeColor="background1"/>
              </w:rPr>
              <w:t>The MPharm degree curriculum must use a coherent teaching and learning strategy to develop the required skills, knowledge, understanding and professional behaviours to meet the outcomes in part 1 of these standards. The design and delivery of MPharm degrees must ensure that student pharmacists practise safely and effectively.</w:t>
            </w:r>
          </w:p>
        </w:tc>
      </w:tr>
      <w:tr w:rsidR="007270C1" w:rsidRPr="003A473C" w:rsidDel="00007E00" w14:paraId="20C30D77" w14:textId="77777777" w:rsidTr="007270C1">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2A355578" w14:textId="6BCEE854"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FE61E9">
              <w:rPr>
                <w:rFonts w:ascii="Calibri" w:eastAsia="Calibri" w:hAnsi="Calibri" w:cs="Calibri"/>
                <w:b/>
                <w:color w:val="FFFFFF" w:themeColor="background1"/>
              </w:rPr>
              <w:t>5</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5B1C9683"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89816982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72C70916"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1586525677"/>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B4879A" w14:textId="77777777" w:rsidR="007270C1" w:rsidRPr="003A473C" w:rsidDel="00007E00" w:rsidRDefault="007270C1" w:rsidP="007270C1">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7270C1" w14:paraId="534E4E3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31BF9E3"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There must be a curriculum and a teaching and learning strategy for the MPharm degree, which set out how student pharmacists will achieve the learning outcomes in part 1. </w:t>
            </w:r>
          </w:p>
        </w:tc>
      </w:tr>
      <w:tr w:rsidR="000A14C3" w:rsidRPr="007342B3" w14:paraId="21BE3A7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E1B31C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4526A8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CE7E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4D45E3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22FE057"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3223B981"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E4758BB" w14:textId="60D53045"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4832891B"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F904CDA" w14:textId="2366E55E"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 is:   </w:t>
            </w:r>
          </w:p>
        </w:tc>
        <w:tc>
          <w:tcPr>
            <w:tcW w:w="1134" w:type="dxa"/>
            <w:gridSpan w:val="2"/>
            <w:tcBorders>
              <w:top w:val="nil"/>
              <w:left w:val="nil"/>
              <w:bottom w:val="nil"/>
              <w:right w:val="nil"/>
            </w:tcBorders>
            <w:shd w:val="clear" w:color="auto" w:fill="00759B" w:themeFill="accent1"/>
            <w:vAlign w:val="center"/>
          </w:tcPr>
          <w:p w14:paraId="7DE1098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465674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D36908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142363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154404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79188347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117830B3"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5C2BC5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ABFD57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C6CB56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10894B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EB42BFE"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component parts of the MPharm degree must be linked in a coherent way. This must be progressive with increasing complexity until the appropriate level is reached. </w:t>
            </w:r>
          </w:p>
        </w:tc>
      </w:tr>
      <w:tr w:rsidR="000A14C3" w:rsidRPr="007342B3" w14:paraId="32B154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13E7B2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07BAB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9220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F950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B94B35A"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BAFE5F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E1B37F" w14:textId="45C8863C"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023FC832"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61695AB" w14:textId="1B894A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5.2 is:   </w:t>
            </w:r>
          </w:p>
        </w:tc>
        <w:tc>
          <w:tcPr>
            <w:tcW w:w="1134" w:type="dxa"/>
            <w:gridSpan w:val="2"/>
            <w:tcBorders>
              <w:top w:val="nil"/>
              <w:left w:val="nil"/>
              <w:bottom w:val="nil"/>
              <w:right w:val="nil"/>
            </w:tcBorders>
            <w:shd w:val="clear" w:color="auto" w:fill="00759B" w:themeFill="accent1"/>
            <w:vAlign w:val="center"/>
          </w:tcPr>
          <w:p w14:paraId="7B787F8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1417735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8C1905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7757139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4CC72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284086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6B00C07"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3EFE27B"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4D06AFF"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AA568BE"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223045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B1AE72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Everyone involved must work together to deliver the MPharm degree. </w:t>
            </w:r>
          </w:p>
        </w:tc>
      </w:tr>
      <w:tr w:rsidR="000A14C3" w:rsidRPr="007342B3" w14:paraId="30E7C68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46A153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4BC746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CCACF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B7585E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69DDB02"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A498A09"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D36618F" w14:textId="79C4D9E0" w:rsidR="00AD7A5D" w:rsidRPr="003A473C" w:rsidRDefault="00BF6C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BF6CEA" w:rsidRPr="00BF6CEA" w:rsidDel="00007E00" w14:paraId="38328777" w14:textId="77777777" w:rsidTr="00BF6CEA">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414201" w14:textId="3FB2BEFA" w:rsidR="00AD7A5D" w:rsidRPr="00BF6C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5.3 is:   </w:t>
            </w:r>
          </w:p>
        </w:tc>
        <w:tc>
          <w:tcPr>
            <w:tcW w:w="1134" w:type="dxa"/>
            <w:gridSpan w:val="2"/>
            <w:tcBorders>
              <w:top w:val="nil"/>
              <w:left w:val="nil"/>
              <w:bottom w:val="nil"/>
              <w:right w:val="nil"/>
            </w:tcBorders>
            <w:shd w:val="clear" w:color="auto" w:fill="00759B" w:themeFill="accent1"/>
            <w:vAlign w:val="center"/>
          </w:tcPr>
          <w:p w14:paraId="5C8DE5D2"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0800398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AB691B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101251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901E17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13328842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F24049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583AACA"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3BB09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7F28D50"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9E91A6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B2D0A19"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The learning outcomes must be delivered in an environment which places study in a professional and academic context and requires students to conduct themselves professionally. </w:t>
            </w:r>
          </w:p>
        </w:tc>
      </w:tr>
      <w:tr w:rsidR="000A14C3" w:rsidRPr="007342B3" w14:paraId="4A34167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EA6B98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2887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6E7CA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5481F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ADDCDFD"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5D23A5AB"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13229D" w14:textId="3106D6F5"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2FE07FDC"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B9779A6" w14:textId="315C3BB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5.4 is:   </w:t>
            </w:r>
          </w:p>
        </w:tc>
        <w:tc>
          <w:tcPr>
            <w:tcW w:w="1134" w:type="dxa"/>
            <w:gridSpan w:val="2"/>
            <w:tcBorders>
              <w:top w:val="nil"/>
              <w:left w:val="nil"/>
              <w:bottom w:val="nil"/>
              <w:right w:val="nil"/>
            </w:tcBorders>
            <w:shd w:val="clear" w:color="auto" w:fill="00759B" w:themeFill="accent1"/>
            <w:vAlign w:val="center"/>
          </w:tcPr>
          <w:p w14:paraId="3D2297B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752080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322389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192876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2E1EA27"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7772280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99B85F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295DC69"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A358F8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3D0BACF"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5AB11D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9D6825"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An MPharm degree must be delivered in an environment that uses research to support learning and teaching. </w:t>
            </w:r>
          </w:p>
        </w:tc>
      </w:tr>
      <w:tr w:rsidR="000A14C3" w:rsidRPr="007342B3" w14:paraId="7526B36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7C1903E"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C7919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E28F30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3FFE44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AE45893"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363D78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447D930" w14:textId="51F6BAF0"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A0C26D6"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4F8498" w14:textId="758B3BD0"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5.5 is:   </w:t>
            </w:r>
          </w:p>
        </w:tc>
        <w:tc>
          <w:tcPr>
            <w:tcW w:w="1134" w:type="dxa"/>
            <w:gridSpan w:val="2"/>
            <w:tcBorders>
              <w:top w:val="nil"/>
              <w:left w:val="nil"/>
              <w:bottom w:val="nil"/>
              <w:right w:val="nil"/>
            </w:tcBorders>
            <w:shd w:val="clear" w:color="auto" w:fill="00759B" w:themeFill="accent1"/>
            <w:vAlign w:val="center"/>
          </w:tcPr>
          <w:p w14:paraId="1D9EAA6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9129169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AFC6D4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619643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F88B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6131753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7738AA9"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3A8CE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D27E1"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92FBD07"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24EAB04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D0B488A" w14:textId="77777777" w:rsidR="000A14C3" w:rsidRPr="00ED556F" w:rsidRDefault="000A14C3" w:rsidP="0067534B">
            <w:pPr>
              <w:pStyle w:val="ListParagraph"/>
              <w:numPr>
                <w:ilvl w:val="1"/>
                <w:numId w:val="20"/>
              </w:numPr>
              <w:ind w:left="567" w:hanging="567"/>
              <w:contextualSpacing w:val="0"/>
              <w:rPr>
                <w:b/>
                <w:bCs/>
              </w:rPr>
            </w:pPr>
            <w:r w:rsidRPr="00ED556F">
              <w:rPr>
                <w:b/>
                <w:bCs/>
              </w:rPr>
              <w:t>The MPharm degree curriculum must include practical experience of working with patients, carers and other healthcare professionals. Student pharmacists must be exposed to an appropriate breadth of patients and people in a range of environments (real-life and simulated) to enable them to develop the skills and the level of competency to achieve the relevant learning outcomes in part 1 of these standards. This experience should be progressive, increase in complexity and take account of best practice.</w:t>
            </w:r>
          </w:p>
        </w:tc>
      </w:tr>
      <w:tr w:rsidR="000A14C3" w:rsidRPr="007342B3" w14:paraId="3A68882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A79349C"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6E43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BA9744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EDE857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9B2C62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63BFE51F"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9CD4AEB" w14:textId="131A22B9"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646A397"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3C5C89A" w14:textId="292BC9D6"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5.6 is:   </w:t>
            </w:r>
          </w:p>
        </w:tc>
        <w:tc>
          <w:tcPr>
            <w:tcW w:w="1134" w:type="dxa"/>
            <w:gridSpan w:val="2"/>
            <w:tcBorders>
              <w:top w:val="nil"/>
              <w:left w:val="nil"/>
              <w:bottom w:val="nil"/>
              <w:right w:val="nil"/>
            </w:tcBorders>
            <w:shd w:val="clear" w:color="auto" w:fill="00759B" w:themeFill="accent1"/>
            <w:vAlign w:val="center"/>
          </w:tcPr>
          <w:p w14:paraId="65AD9CD3"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40328556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066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387505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E866E6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4121629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6E409D1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FE8BA1"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63F8D08"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F125B2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36D1E0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74F9753"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During the MPharm degree, there must be an inter-professional learning plan. Student pharmacists must engage with inter-professional education (IPE) through a progressive strategy based on </w:t>
            </w:r>
            <w:hyperlink r:id="rId15" w:history="1">
              <w:r w:rsidRPr="00ED556F">
                <w:rPr>
                  <w:b/>
                  <w:bCs/>
                  <w:u w:val="single"/>
                </w:rPr>
                <w:t xml:space="preserve">the Centre for the Advancement of Interprofessional Education’s </w:t>
              </w:r>
              <w:r w:rsidRPr="00ED556F">
                <w:rPr>
                  <w:b/>
                  <w:bCs/>
                  <w:i/>
                  <w:iCs/>
                  <w:u w:val="single"/>
                </w:rPr>
                <w:t>Interprofessional Education Guidelines</w:t>
              </w:r>
            </w:hyperlink>
            <w:r w:rsidRPr="00ED556F">
              <w:rPr>
                <w:b/>
                <w:bCs/>
                <w:u w:val="single"/>
              </w:rPr>
              <w:t xml:space="preserve"> </w:t>
            </w:r>
            <w:r w:rsidRPr="00ED556F">
              <w:rPr>
                <w:b/>
                <w:bCs/>
              </w:rPr>
              <w:t xml:space="preserve">(CAIPE, 2017). IPE must mirror practice and must focus on interaction with other health and social care professionals. Engagement with students from other health and care professions must begin at an early stage, progressing to more complex interactions to enable students to develop the skills and level of competency they need to achieve the relevant learning outcomes in part 1 of these standards. </w:t>
            </w:r>
          </w:p>
        </w:tc>
      </w:tr>
      <w:tr w:rsidR="000A14C3" w:rsidRPr="007342B3" w14:paraId="18F636B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25A1F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AC3A67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641B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CA37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60F6DD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327386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949113E" w14:textId="7784785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05B38C43"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2ABF986" w14:textId="4D01715E"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5.7 is:   </w:t>
            </w:r>
          </w:p>
        </w:tc>
        <w:tc>
          <w:tcPr>
            <w:tcW w:w="1134" w:type="dxa"/>
            <w:gridSpan w:val="2"/>
            <w:tcBorders>
              <w:top w:val="nil"/>
              <w:left w:val="nil"/>
              <w:bottom w:val="nil"/>
              <w:right w:val="nil"/>
            </w:tcBorders>
            <w:shd w:val="clear" w:color="auto" w:fill="00759B" w:themeFill="accent1"/>
            <w:vAlign w:val="center"/>
          </w:tcPr>
          <w:p w14:paraId="0A905A4E"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3687710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EE526E5"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35438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81200C0"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60832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5764CC6"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41896E4"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E619DA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E97D3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4956F71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6E1A3D4" w14:textId="77777777" w:rsidR="000A14C3" w:rsidRPr="00ED556F" w:rsidRDefault="000A14C3" w:rsidP="0067534B">
            <w:pPr>
              <w:pStyle w:val="ListParagraph"/>
              <w:numPr>
                <w:ilvl w:val="1"/>
                <w:numId w:val="20"/>
              </w:numPr>
              <w:ind w:left="567" w:hanging="567"/>
              <w:contextualSpacing w:val="0"/>
              <w:rPr>
                <w:b/>
                <w:bCs/>
              </w:rPr>
            </w:pPr>
            <w:r w:rsidRPr="00ED556F">
              <w:rPr>
                <w:b/>
                <w:bCs/>
              </w:rPr>
              <w:t>Academic regulations must be appropriate for a degree that is both academic and professional and may lead to further professional training. As a general principle, all assessments must be passed. This means that condonation</w:t>
            </w:r>
            <w:r w:rsidRPr="00ED556F">
              <w:rPr>
                <w:b/>
                <w:bCs/>
                <w:vertAlign w:val="superscript"/>
              </w:rPr>
              <w:footnoteReference w:id="3"/>
            </w:r>
            <w:r w:rsidRPr="00ED556F">
              <w:rPr>
                <w:b/>
                <w:bCs/>
                <w:vertAlign w:val="superscript"/>
              </w:rPr>
              <w:t>,</w:t>
            </w:r>
            <w:r w:rsidRPr="00ED556F">
              <w:rPr>
                <w:b/>
                <w:bCs/>
              </w:rPr>
              <w:t xml:space="preserve"> compensation</w:t>
            </w:r>
            <w:r w:rsidRPr="00ED556F">
              <w:rPr>
                <w:b/>
                <w:bCs/>
                <w:vertAlign w:val="superscript"/>
              </w:rPr>
              <w:footnoteReference w:id="4"/>
            </w:r>
            <w:r w:rsidRPr="00ED556F">
              <w:rPr>
                <w:b/>
                <w:bCs/>
              </w:rPr>
              <w:t>, trailing</w:t>
            </w:r>
            <w:r w:rsidRPr="00ED556F">
              <w:rPr>
                <w:b/>
                <w:bCs/>
                <w:vertAlign w:val="superscript"/>
              </w:rPr>
              <w:footnoteReference w:id="5"/>
            </w:r>
            <w:r w:rsidRPr="00ED556F">
              <w:rPr>
                <w:b/>
                <w:bCs/>
              </w:rPr>
              <w:t xml:space="preserve">, extended re-sit opportunities and other remedial measures should be extremely limited and justifiable, if they are permitted at all. Academic regulations may be more stringent than for other programmes. This may include higher-than-usual pass marks for assessments that demonstrate the knowledge and skills essential to safe and effective pharmacy practice. </w:t>
            </w:r>
          </w:p>
        </w:tc>
      </w:tr>
      <w:tr w:rsidR="000A14C3" w:rsidRPr="007342B3" w14:paraId="423A621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8534AE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E6CAC2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A1504C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65DB8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A3A695"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094664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0D9EDE" w14:textId="791BCAAD" w:rsidR="00AD7A5D" w:rsidRPr="003A473C" w:rsidRDefault="006A35D2"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6A35D2" w:rsidRPr="006A35D2" w:rsidDel="00007E00" w14:paraId="31365EB4" w14:textId="77777777" w:rsidTr="006A35D2">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8251533" w14:textId="44B7F40C" w:rsidR="00AD7A5D" w:rsidRPr="006A35D2"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5.8 is:   </w:t>
            </w:r>
          </w:p>
        </w:tc>
        <w:tc>
          <w:tcPr>
            <w:tcW w:w="1134" w:type="dxa"/>
            <w:gridSpan w:val="2"/>
            <w:tcBorders>
              <w:top w:val="nil"/>
              <w:left w:val="nil"/>
              <w:bottom w:val="nil"/>
              <w:right w:val="nil"/>
            </w:tcBorders>
            <w:shd w:val="clear" w:color="auto" w:fill="00759B" w:themeFill="accent1"/>
            <w:vAlign w:val="center"/>
          </w:tcPr>
          <w:p w14:paraId="21AB2A1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9341212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E7A43C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703065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387864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45446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5D031C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DBF93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F51E1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890CB33"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0DDD6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123AE2D"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Higher-education institutions must have procedures to deal with concerns – including fitness to practise procedures – and must tell the GPhC about any hearing outcomes (apart from warnings or when no action was taken) imposed on students. </w:t>
            </w:r>
          </w:p>
        </w:tc>
      </w:tr>
      <w:tr w:rsidR="000A14C3" w:rsidRPr="007342B3" w14:paraId="24B43B9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9724B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B98CC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959987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D39CF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DE35156"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692C0E5"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7DAF918" w14:textId="2AAC4F96" w:rsidR="00AD7A5D" w:rsidRPr="003A473C" w:rsidRDefault="00FA52EA"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AD7A5D" w:rsidRPr="003A473C" w:rsidDel="00007E00" w14:paraId="597C7CAB"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6FEED5B" w14:textId="476341BD" w:rsidR="00AD7A5D" w:rsidRPr="00FA52EA"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5.9 is:   </w:t>
            </w:r>
          </w:p>
        </w:tc>
        <w:tc>
          <w:tcPr>
            <w:tcW w:w="1134" w:type="dxa"/>
            <w:gridSpan w:val="2"/>
            <w:tcBorders>
              <w:top w:val="nil"/>
              <w:left w:val="nil"/>
              <w:bottom w:val="nil"/>
              <w:right w:val="nil"/>
            </w:tcBorders>
            <w:shd w:val="clear" w:color="auto" w:fill="00759B" w:themeFill="accent1"/>
            <w:vAlign w:val="center"/>
          </w:tcPr>
          <w:p w14:paraId="7CE47F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5844267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4FED0C4"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4803505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E9BC90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12068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0BB3283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7C78583"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C59C0D0"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A46DDA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7CE960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7FB84F" w14:textId="77777777" w:rsidR="000A14C3" w:rsidRPr="00ED556F" w:rsidRDefault="000A14C3" w:rsidP="0067534B">
            <w:pPr>
              <w:pStyle w:val="ListParagraph"/>
              <w:numPr>
                <w:ilvl w:val="1"/>
                <w:numId w:val="20"/>
              </w:numPr>
              <w:ind w:left="567" w:hanging="567"/>
              <w:contextualSpacing w:val="0"/>
              <w:rPr>
                <w:b/>
                <w:bCs/>
              </w:rPr>
            </w:pPr>
            <w:r w:rsidRPr="00ED556F">
              <w:rPr>
                <w:b/>
                <w:bCs/>
              </w:rPr>
              <w:t xml:space="preserve">Student pharmacists must not receive an accredited MPharm degree if there are any outstanding student fitness to practise concerns about them. </w:t>
            </w:r>
          </w:p>
        </w:tc>
      </w:tr>
      <w:tr w:rsidR="000A14C3" w:rsidRPr="007342B3" w14:paraId="01CA539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B5E508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44178B"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B481AD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83B9BB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1D209AF"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20165F1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54A57C7" w14:textId="31C10AAE"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928698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54B8BA4" w14:textId="4632784E"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5.10 is:   </w:t>
            </w:r>
          </w:p>
        </w:tc>
        <w:tc>
          <w:tcPr>
            <w:tcW w:w="1134" w:type="dxa"/>
            <w:gridSpan w:val="2"/>
            <w:tcBorders>
              <w:top w:val="nil"/>
              <w:left w:val="nil"/>
              <w:bottom w:val="nil"/>
              <w:right w:val="nil"/>
            </w:tcBorders>
            <w:shd w:val="clear" w:color="auto" w:fill="00759B" w:themeFill="accent1"/>
            <w:vAlign w:val="center"/>
          </w:tcPr>
          <w:p w14:paraId="0E38D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1089262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69970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682656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7704589"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00644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5FF0D868"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E65CBFE"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24FA89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503701D"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1DC138B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B560316" w14:textId="171EAB7C" w:rsidR="000A14C3" w:rsidRPr="00ED556F" w:rsidRDefault="000A14C3" w:rsidP="00ED556F">
            <w:pPr>
              <w:pStyle w:val="ListParagraph"/>
              <w:numPr>
                <w:ilvl w:val="1"/>
                <w:numId w:val="20"/>
              </w:numPr>
              <w:ind w:left="567" w:hanging="567"/>
              <w:contextualSpacing w:val="0"/>
              <w:rPr>
                <w:b/>
                <w:bCs/>
              </w:rPr>
            </w:pPr>
            <w:r w:rsidRPr="00ED556F">
              <w:rPr>
                <w:b/>
                <w:bCs/>
              </w:rPr>
              <w:t>In the event of programme closure or withdrawal, higher-education institutions</w:t>
            </w:r>
            <w:r w:rsidRPr="00ED556F" w:rsidDel="0097438D">
              <w:rPr>
                <w:b/>
                <w:bCs/>
              </w:rPr>
              <w:t xml:space="preserve"> </w:t>
            </w:r>
            <w:r w:rsidRPr="00ED556F">
              <w:rPr>
                <w:b/>
                <w:bCs/>
              </w:rPr>
              <w:t>must have a documented process in place to manage the programme closure or withdrawal.</w:t>
            </w:r>
          </w:p>
        </w:tc>
      </w:tr>
      <w:tr w:rsidR="000A14C3" w:rsidRPr="007342B3" w14:paraId="7A52C08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8A9702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40D12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CA3989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B22664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1BB5258"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0CC1F67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74A583E6" w14:textId="6C37C560"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5EEA4049"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19A421" w14:textId="7B7129DC"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5.11 is:   </w:t>
            </w:r>
          </w:p>
        </w:tc>
        <w:tc>
          <w:tcPr>
            <w:tcW w:w="1134" w:type="dxa"/>
            <w:gridSpan w:val="2"/>
            <w:tcBorders>
              <w:top w:val="nil"/>
              <w:left w:val="nil"/>
              <w:bottom w:val="nil"/>
              <w:right w:val="nil"/>
            </w:tcBorders>
            <w:shd w:val="clear" w:color="auto" w:fill="00759B" w:themeFill="accent1"/>
            <w:vAlign w:val="center"/>
          </w:tcPr>
          <w:p w14:paraId="5ABA387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902354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515FD9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0272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7AE25B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5719053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DA6D52B"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BB12A0D"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6A72664"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57892D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6E42180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F58D722" w14:textId="77777777" w:rsidR="000A14C3" w:rsidRPr="00ED556F" w:rsidRDefault="000A14C3" w:rsidP="0067534B">
            <w:pPr>
              <w:pStyle w:val="ListParagraph"/>
              <w:numPr>
                <w:ilvl w:val="1"/>
                <w:numId w:val="20"/>
              </w:numPr>
              <w:ind w:left="567" w:hanging="567"/>
              <w:contextualSpacing w:val="0"/>
              <w:rPr>
                <w:b/>
                <w:bCs/>
              </w:rPr>
            </w:pPr>
            <w:r w:rsidRPr="00ED556F">
              <w:rPr>
                <w:b/>
                <w:bCs/>
              </w:rPr>
              <w:t>Higher-education institutions</w:t>
            </w:r>
            <w:r w:rsidRPr="00ED556F" w:rsidDel="0097438D">
              <w:rPr>
                <w:b/>
                <w:bCs/>
              </w:rPr>
              <w:t xml:space="preserve"> </w:t>
            </w:r>
            <w:r w:rsidRPr="00ED556F">
              <w:rPr>
                <w:b/>
                <w:bCs/>
              </w:rPr>
              <w:t>must be open with the GPhC about matters affecting an accredited MPharm degree. Under the Pharmacy Order 2010 schools of pharmacy</w:t>
            </w:r>
            <w:r w:rsidRPr="00ED556F" w:rsidDel="0097438D">
              <w:rPr>
                <w:b/>
                <w:bCs/>
              </w:rPr>
              <w:t xml:space="preserve"> </w:t>
            </w:r>
            <w:r w:rsidRPr="00ED556F">
              <w:rPr>
                <w:b/>
                <w:bCs/>
              </w:rPr>
              <w:t xml:space="preserve">must assist the GPhC in its work by providing information upon request. </w:t>
            </w:r>
          </w:p>
        </w:tc>
      </w:tr>
      <w:tr w:rsidR="000A14C3" w:rsidRPr="007342B3" w14:paraId="306789E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78A1AFB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DDF0F9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6512E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3D93110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1A6C4"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48530FD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15C987F" w14:textId="3E35DB59" w:rsidR="00AD7A5D" w:rsidRPr="003A473C" w:rsidRDefault="00815717" w:rsidP="00C1249B">
            <w:pPr>
              <w:spacing w:after="0"/>
              <w:rPr>
                <w:rFonts w:ascii="Calibri" w:eastAsia="Calibri" w:hAnsi="Calibri" w:cs="Calibri"/>
                <w:b/>
                <w:color w:val="FFFFFF" w:themeColor="background1"/>
              </w:rPr>
            </w:pPr>
            <w:bookmarkStart w:id="33" w:name="_Hlk82439965"/>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4D5D5114"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5944EF4" w14:textId="38FE91D0"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5.12 is:   </w:t>
            </w:r>
          </w:p>
        </w:tc>
        <w:tc>
          <w:tcPr>
            <w:tcW w:w="1134" w:type="dxa"/>
            <w:gridSpan w:val="2"/>
            <w:tcBorders>
              <w:top w:val="nil"/>
              <w:left w:val="nil"/>
              <w:bottom w:val="nil"/>
              <w:right w:val="nil"/>
            </w:tcBorders>
            <w:shd w:val="clear" w:color="auto" w:fill="00759B" w:themeFill="accent1"/>
            <w:vAlign w:val="center"/>
          </w:tcPr>
          <w:p w14:paraId="15A5ACE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414832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FE7C21D"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33230208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90E86FC"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1764155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30739F9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FC5CD0"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F81444B"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D25DBF1"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33"/>
      <w:tr w:rsidR="000A14C3" w:rsidRPr="00AD7A5D" w14:paraId="2034BB4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5768E10" w14:textId="77777777" w:rsidR="000A14C3" w:rsidRPr="00ED556F" w:rsidRDefault="000A14C3" w:rsidP="0067534B">
            <w:pPr>
              <w:pStyle w:val="ListParagraph"/>
              <w:numPr>
                <w:ilvl w:val="1"/>
                <w:numId w:val="20"/>
              </w:numPr>
              <w:ind w:left="567" w:hanging="567"/>
              <w:contextualSpacing w:val="0"/>
              <w:rPr>
                <w:b/>
                <w:bCs/>
              </w:rPr>
            </w:pPr>
            <w:r w:rsidRPr="00ED556F">
              <w:rPr>
                <w:b/>
                <w:bCs/>
              </w:rPr>
              <w:t>Higher-education institutions</w:t>
            </w:r>
            <w:r w:rsidRPr="00ED556F" w:rsidDel="0097438D">
              <w:rPr>
                <w:b/>
                <w:bCs/>
              </w:rPr>
              <w:t xml:space="preserve"> </w:t>
            </w:r>
            <w:r w:rsidRPr="00ED556F">
              <w:rPr>
                <w:b/>
                <w:bCs/>
              </w:rPr>
              <w:t xml:space="preserve">must raise relevant issues proactively with the GPhC. </w:t>
            </w:r>
          </w:p>
        </w:tc>
      </w:tr>
      <w:tr w:rsidR="000A14C3" w:rsidRPr="007342B3" w14:paraId="15CE5F3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20166D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AD3FE7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1D698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0A4CB2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D12658C"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14BC0A2A"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9EE443A" w14:textId="1FEB5DA1"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1FFB50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CDE9D5D" w14:textId="4C7F304A"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5.13 is:   </w:t>
            </w:r>
          </w:p>
        </w:tc>
        <w:tc>
          <w:tcPr>
            <w:tcW w:w="1134" w:type="dxa"/>
            <w:gridSpan w:val="2"/>
            <w:tcBorders>
              <w:top w:val="nil"/>
              <w:left w:val="nil"/>
              <w:bottom w:val="nil"/>
              <w:right w:val="nil"/>
            </w:tcBorders>
            <w:shd w:val="clear" w:color="auto" w:fill="00759B" w:themeFill="accent1"/>
            <w:vAlign w:val="center"/>
          </w:tcPr>
          <w:p w14:paraId="5347C3CA"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3700823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32EEF68"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0100002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AA32626"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6732267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2F38440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74F2745"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2A22BF5"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27CF7B9"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23717DEB"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13F4B757" w14:textId="22D788E9" w:rsidR="000A14C3" w:rsidRPr="0048377E" w:rsidRDefault="000A14C3" w:rsidP="0048377E">
            <w:pPr>
              <w:pStyle w:val="Heading2"/>
              <w:rPr>
                <w:color w:val="FFFFFF" w:themeColor="background1"/>
              </w:rPr>
            </w:pPr>
            <w:bookmarkStart w:id="34" w:name="_Toc82445452"/>
            <w:r w:rsidRPr="0048377E">
              <w:rPr>
                <w:color w:val="FFFFFF" w:themeColor="background1"/>
              </w:rPr>
              <w:t>Standard 6: Assessment</w:t>
            </w:r>
            <w:bookmarkEnd w:id="34"/>
          </w:p>
          <w:p w14:paraId="2E2A2F9E" w14:textId="77777777" w:rsidR="000A14C3" w:rsidRPr="007342B3" w:rsidRDefault="000A14C3" w:rsidP="000A14C3">
            <w:pPr>
              <w:rPr>
                <w:b/>
                <w:bCs/>
                <w:color w:val="FFFFFF" w:themeColor="background1"/>
              </w:rPr>
            </w:pPr>
            <w:r w:rsidRPr="00182658">
              <w:rPr>
                <w:b/>
                <w:bCs/>
                <w:color w:val="FFFFFF" w:themeColor="background1"/>
              </w:rPr>
              <w:t>Higher-education institutions must demonstrate that they have a coherent assessment strategy which assesses the required skills, knowledge, understanding and behaviours to meet the learning outcomes in part 1 of these standards. The assessment strategy must assess whether a student pharmacist’s practice is safe</w:t>
            </w:r>
          </w:p>
        </w:tc>
      </w:tr>
      <w:tr w:rsidR="00AD7A5D" w:rsidRPr="003A473C" w:rsidDel="00007E00" w14:paraId="2AC927CE" w14:textId="77777777" w:rsidTr="00C1249B">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0C95C8FB" w14:textId="67609C44"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sidR="00B26298">
              <w:rPr>
                <w:rFonts w:ascii="Calibri" w:eastAsia="Calibri" w:hAnsi="Calibri" w:cs="Calibri"/>
                <w:b/>
                <w:color w:val="FFFFFF" w:themeColor="background1"/>
              </w:rPr>
              <w:t>6</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694BF609"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35450544"/>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22AA198"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2011816255"/>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58861464" w14:textId="77777777" w:rsidR="00AD7A5D" w:rsidRPr="003A473C"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AD7A5D" w14:paraId="7970551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3F858B7"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There must be an assessment plan for the MPharm degree. </w:t>
            </w:r>
          </w:p>
        </w:tc>
      </w:tr>
      <w:tr w:rsidR="000A14C3" w:rsidRPr="007342B3" w14:paraId="28EB9BF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7D7A2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9C3C42C"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649809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D6C19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5CDF2E1" w14:textId="77777777" w:rsidR="000A14C3" w:rsidRPr="007342B3" w:rsidRDefault="000A14C3" w:rsidP="000A14C3">
            <w:pPr>
              <w:rPr>
                <w:b/>
                <w:bCs/>
                <w:noProof/>
              </w:rPr>
            </w:pPr>
            <w:r w:rsidRPr="004F533E">
              <w:rPr>
                <w:rFonts w:ascii="Calibri" w:hAnsi="Calibri" w:cs="Calibri"/>
              </w:rPr>
              <w:t>(expand as necessary)</w:t>
            </w:r>
          </w:p>
        </w:tc>
      </w:tr>
      <w:tr w:rsidR="00AD7A5D" w:rsidRPr="003A473C" w14:paraId="7E7306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6B1CF85" w14:textId="54952DB6" w:rsidR="00AD7A5D"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AD7A5D" w:rsidRPr="003A473C">
              <w:rPr>
                <w:rFonts w:ascii="Calibri" w:eastAsia="Times New Roman" w:hAnsi="Calibri" w:cs="Calibri"/>
                <w:b/>
                <w:color w:val="FFFFFF" w:themeColor="background1"/>
              </w:rPr>
              <w:t>Accreditation team use only:</w:t>
            </w:r>
          </w:p>
        </w:tc>
      </w:tr>
      <w:tr w:rsidR="00815717" w:rsidRPr="00815717" w:rsidDel="00007E00" w14:paraId="63FA2BFC"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DE0363C" w14:textId="2FA547F6" w:rsidR="00AD7A5D" w:rsidRPr="00815717"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 is:   </w:t>
            </w:r>
          </w:p>
        </w:tc>
        <w:tc>
          <w:tcPr>
            <w:tcW w:w="1134" w:type="dxa"/>
            <w:gridSpan w:val="2"/>
            <w:tcBorders>
              <w:top w:val="nil"/>
              <w:left w:val="nil"/>
              <w:bottom w:val="nil"/>
              <w:right w:val="nil"/>
            </w:tcBorders>
            <w:shd w:val="clear" w:color="auto" w:fill="00759B" w:themeFill="accent1"/>
            <w:vAlign w:val="center"/>
          </w:tcPr>
          <w:p w14:paraId="3D8D6E4B"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334562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CD0C8F"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68763490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667B791" w14:textId="77777777" w:rsidR="00AD7A5D" w:rsidRPr="00ED556F" w:rsidDel="00007E00" w:rsidRDefault="00AD7A5D"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9622739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AD7A5D" w:rsidRPr="005F3CFE" w14:paraId="44F8C5AF"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F765B7C" w14:textId="77777777" w:rsidR="00AD7A5D" w:rsidRDefault="00AD7A5D"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AA05DF7" w14:textId="77777777" w:rsidR="00AD7A5D" w:rsidRPr="003A473C"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541B63C" w14:textId="77777777" w:rsidR="00AD7A5D" w:rsidRPr="005F3CFE" w:rsidRDefault="00AD7A5D"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AD7A5D" w14:paraId="0C9764A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7B83663"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demonstrate that their assessment plan: </w:t>
            </w:r>
          </w:p>
          <w:p w14:paraId="010B5CCB" w14:textId="77777777" w:rsidR="000A14C3" w:rsidRPr="00ED556F" w:rsidRDefault="000A14C3" w:rsidP="0067534B">
            <w:pPr>
              <w:numPr>
                <w:ilvl w:val="1"/>
                <w:numId w:val="22"/>
              </w:numPr>
              <w:spacing w:after="0"/>
              <w:rPr>
                <w:b/>
                <w:bCs/>
              </w:rPr>
            </w:pPr>
            <w:r w:rsidRPr="00ED556F">
              <w:rPr>
                <w:b/>
                <w:bCs/>
              </w:rPr>
              <w:t xml:space="preserve">is coherent </w:t>
            </w:r>
          </w:p>
          <w:p w14:paraId="2BF38FA5" w14:textId="77777777" w:rsidR="000A14C3" w:rsidRPr="00ED556F" w:rsidRDefault="000A14C3" w:rsidP="0067534B">
            <w:pPr>
              <w:numPr>
                <w:ilvl w:val="1"/>
                <w:numId w:val="22"/>
              </w:numPr>
              <w:spacing w:after="0"/>
              <w:rPr>
                <w:b/>
                <w:bCs/>
              </w:rPr>
            </w:pPr>
            <w:r w:rsidRPr="00ED556F">
              <w:rPr>
                <w:b/>
                <w:bCs/>
              </w:rPr>
              <w:t xml:space="preserve">is fit for purpose, and </w:t>
            </w:r>
          </w:p>
          <w:p w14:paraId="39DA73C0" w14:textId="77777777" w:rsidR="000A14C3" w:rsidRPr="00ED556F" w:rsidRDefault="000A14C3" w:rsidP="0067534B">
            <w:pPr>
              <w:numPr>
                <w:ilvl w:val="1"/>
                <w:numId w:val="22"/>
              </w:numPr>
              <w:spacing w:after="0"/>
              <w:rPr>
                <w:b/>
                <w:bCs/>
              </w:rPr>
            </w:pPr>
            <w:r w:rsidRPr="00ED556F">
              <w:rPr>
                <w:b/>
                <w:bCs/>
              </w:rPr>
              <w:t xml:space="preserve">makes sure that assessment is robust, valid and reliable, and includes diagnostic, formative and summative assessment </w:t>
            </w:r>
          </w:p>
        </w:tc>
      </w:tr>
      <w:tr w:rsidR="000A14C3" w:rsidRPr="007342B3" w14:paraId="255EB3C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E33CA"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115984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480026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EA34F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FEC881"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0FC4B3FE"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DD3C1F6" w14:textId="5DBDA2A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17ACF44E"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0839BE8A" w14:textId="5DBCE2C5"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6.2 is:   </w:t>
            </w:r>
          </w:p>
        </w:tc>
        <w:tc>
          <w:tcPr>
            <w:tcW w:w="1134" w:type="dxa"/>
            <w:gridSpan w:val="2"/>
            <w:tcBorders>
              <w:top w:val="nil"/>
              <w:left w:val="nil"/>
              <w:bottom w:val="nil"/>
              <w:right w:val="nil"/>
            </w:tcBorders>
            <w:shd w:val="clear" w:color="auto" w:fill="00759B" w:themeFill="accent1"/>
            <w:vAlign w:val="center"/>
          </w:tcPr>
          <w:p w14:paraId="2A4F6E81"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34180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44F1172"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4466245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285D204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635895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70EF622"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1250F01"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5BD7BD1"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143F4B1"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53AC5BC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54623FDF"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 xml:space="preserve">Assessment plans for the MPharm degree must assess the outcomes in part 1 of these standards. The methods of assessment used must be: </w:t>
            </w:r>
          </w:p>
          <w:p w14:paraId="5839253A" w14:textId="77777777" w:rsidR="000A14C3" w:rsidRPr="00ED556F" w:rsidRDefault="000A14C3" w:rsidP="0067534B">
            <w:pPr>
              <w:numPr>
                <w:ilvl w:val="1"/>
                <w:numId w:val="23"/>
              </w:numPr>
              <w:spacing w:after="0"/>
              <w:rPr>
                <w:b/>
                <w:bCs/>
              </w:rPr>
            </w:pPr>
            <w:r w:rsidRPr="00ED556F">
              <w:rPr>
                <w:b/>
                <w:bCs/>
              </w:rPr>
              <w:t xml:space="preserve">appropriate to the learning outcomes </w:t>
            </w:r>
          </w:p>
          <w:p w14:paraId="23560C65" w14:textId="77777777" w:rsidR="000A14C3" w:rsidRPr="00ED556F" w:rsidRDefault="000A14C3" w:rsidP="0067534B">
            <w:pPr>
              <w:numPr>
                <w:ilvl w:val="1"/>
                <w:numId w:val="23"/>
              </w:numPr>
              <w:spacing w:after="0"/>
              <w:rPr>
                <w:b/>
                <w:bCs/>
              </w:rPr>
            </w:pPr>
            <w:r w:rsidRPr="00ED556F">
              <w:rPr>
                <w:b/>
                <w:bCs/>
              </w:rPr>
              <w:t xml:space="preserve">in line with current and best practice, and </w:t>
            </w:r>
          </w:p>
          <w:p w14:paraId="37264EDE" w14:textId="77777777" w:rsidR="000A14C3" w:rsidRPr="00ED556F" w:rsidRDefault="000A14C3" w:rsidP="0067534B">
            <w:pPr>
              <w:numPr>
                <w:ilvl w:val="1"/>
                <w:numId w:val="23"/>
              </w:numPr>
              <w:spacing w:after="0"/>
              <w:rPr>
                <w:b/>
                <w:bCs/>
              </w:rPr>
            </w:pPr>
            <w:r w:rsidRPr="00ED556F">
              <w:rPr>
                <w:b/>
                <w:bCs/>
              </w:rPr>
              <w:t xml:space="preserve">routinely monitored, quality assured and developed </w:t>
            </w:r>
          </w:p>
        </w:tc>
      </w:tr>
      <w:tr w:rsidR="000A14C3" w:rsidRPr="007342B3" w14:paraId="6E8145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491BC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DBACC1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234C72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DC813F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FB3599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435EB3C6"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260B724" w14:textId="11F5E26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48F393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32388A6" w14:textId="277D929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6.3 is:   </w:t>
            </w:r>
          </w:p>
        </w:tc>
        <w:tc>
          <w:tcPr>
            <w:tcW w:w="1134" w:type="dxa"/>
            <w:gridSpan w:val="2"/>
            <w:tcBorders>
              <w:top w:val="nil"/>
              <w:left w:val="nil"/>
              <w:bottom w:val="nil"/>
              <w:right w:val="nil"/>
            </w:tcBorders>
            <w:shd w:val="clear" w:color="auto" w:fill="00759B" w:themeFill="accent1"/>
            <w:vAlign w:val="center"/>
          </w:tcPr>
          <w:p w14:paraId="253E1A5A"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51981511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A85C490"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72633008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8D2A84B"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538971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5B42571"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5939388"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8F8EFE"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6D5DC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9485D5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9BE260"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be fair and carried out against clear criteria. The standard expected of students in each area to be assessed must be clear; and students and everyone involved in assessment must be aware of this standard. An appropriate standard-setting process must be used for summative assessments done during the MPharm degree. </w:t>
            </w:r>
          </w:p>
        </w:tc>
      </w:tr>
      <w:tr w:rsidR="000A14C3" w:rsidRPr="007342B3" w14:paraId="0A8D3D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3070C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6323F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766770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0F0C39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F8BA030"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725DC6CC"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2DC2400" w14:textId="231D2A8A"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234B2E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2A08629" w14:textId="6E655CCF"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6.4 is:   </w:t>
            </w:r>
          </w:p>
        </w:tc>
        <w:tc>
          <w:tcPr>
            <w:tcW w:w="1134" w:type="dxa"/>
            <w:gridSpan w:val="2"/>
            <w:tcBorders>
              <w:top w:val="nil"/>
              <w:left w:val="nil"/>
              <w:bottom w:val="nil"/>
              <w:right w:val="nil"/>
            </w:tcBorders>
            <w:shd w:val="clear" w:color="auto" w:fill="00759B" w:themeFill="accent1"/>
            <w:vAlign w:val="center"/>
          </w:tcPr>
          <w:p w14:paraId="334784B9"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83570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59BB7F07"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507314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90516D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5267868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146CA7E5"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656B924"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8095F04"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8ED420"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C1249B" w14:paraId="018F282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2C3187C" w14:textId="77777777" w:rsidR="000A14C3" w:rsidRPr="00ED556F" w:rsidRDefault="000A14C3" w:rsidP="0067534B">
            <w:pPr>
              <w:pStyle w:val="ListParagraph"/>
              <w:numPr>
                <w:ilvl w:val="1"/>
                <w:numId w:val="21"/>
              </w:numPr>
              <w:ind w:left="567" w:hanging="567"/>
              <w:contextualSpacing w:val="0"/>
              <w:rPr>
                <w:b/>
                <w:bCs/>
              </w:rPr>
            </w:pPr>
            <w:r w:rsidRPr="00ED556F">
              <w:rPr>
                <w:b/>
                <w:bCs/>
              </w:rPr>
              <w:t>Patient safety must always come first, and higher-education institutions</w:t>
            </w:r>
            <w:r w:rsidRPr="00ED556F" w:rsidDel="00D35E4E">
              <w:rPr>
                <w:b/>
                <w:bCs/>
              </w:rPr>
              <w:t xml:space="preserve"> </w:t>
            </w:r>
            <w:r w:rsidRPr="00ED556F">
              <w:rPr>
                <w:b/>
                <w:bCs/>
              </w:rPr>
              <w:t xml:space="preserve">must assess whether a student pharmacist is practising safely. </w:t>
            </w:r>
          </w:p>
        </w:tc>
      </w:tr>
      <w:tr w:rsidR="000A14C3" w:rsidRPr="007342B3" w14:paraId="629E464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C0481F0"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3F9B44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D84B506"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7215C6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5E1CDBB" w14:textId="77777777" w:rsidR="000A14C3" w:rsidRPr="007342B3" w:rsidRDefault="000A14C3" w:rsidP="000A14C3">
            <w:pPr>
              <w:rPr>
                <w:b/>
                <w:bCs/>
                <w:noProof/>
              </w:rPr>
            </w:pPr>
            <w:r w:rsidRPr="004F533E">
              <w:rPr>
                <w:rFonts w:ascii="Calibri" w:hAnsi="Calibri" w:cs="Calibri"/>
              </w:rPr>
              <w:t>(expand as necessary)</w:t>
            </w:r>
          </w:p>
        </w:tc>
      </w:tr>
      <w:tr w:rsidR="00C1249B" w:rsidRPr="003A473C" w14:paraId="29727233" w14:textId="77777777" w:rsidTr="00C1249B">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DF3B4F9" w14:textId="59DC1820" w:rsidR="00C1249B" w:rsidRPr="003A473C" w:rsidRDefault="00815717" w:rsidP="00C1249B">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C1249B" w:rsidRPr="003A473C">
              <w:rPr>
                <w:rFonts w:ascii="Calibri" w:eastAsia="Times New Roman" w:hAnsi="Calibri" w:cs="Calibri"/>
                <w:b/>
                <w:color w:val="FFFFFF" w:themeColor="background1"/>
              </w:rPr>
              <w:t>Accreditation team use only:</w:t>
            </w:r>
          </w:p>
        </w:tc>
      </w:tr>
      <w:tr w:rsidR="00815717" w:rsidRPr="00815717" w:rsidDel="00007E00" w14:paraId="52C57F73"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693DBC8" w14:textId="0BFAC126" w:rsidR="00C1249B" w:rsidRPr="00815717"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6.5 is:   </w:t>
            </w:r>
          </w:p>
        </w:tc>
        <w:tc>
          <w:tcPr>
            <w:tcW w:w="1134" w:type="dxa"/>
            <w:gridSpan w:val="2"/>
            <w:tcBorders>
              <w:top w:val="nil"/>
              <w:left w:val="nil"/>
              <w:bottom w:val="nil"/>
              <w:right w:val="nil"/>
            </w:tcBorders>
            <w:shd w:val="clear" w:color="auto" w:fill="00759B" w:themeFill="accent1"/>
            <w:vAlign w:val="center"/>
          </w:tcPr>
          <w:p w14:paraId="1163458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3323425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86FE70D"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142154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67FF935F" w14:textId="77777777" w:rsidR="00C1249B" w:rsidRPr="00ED556F" w:rsidDel="00007E00" w:rsidRDefault="00C1249B" w:rsidP="00C1249B">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1881834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C1249B" w:rsidRPr="005F3CFE" w14:paraId="2AD94974" w14:textId="77777777" w:rsidTr="00C1249B">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DB733BE" w14:textId="77777777" w:rsidR="00C1249B" w:rsidRDefault="00C1249B" w:rsidP="00C1249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848FF79" w14:textId="77777777" w:rsidR="00C1249B" w:rsidRPr="003A473C"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37DC41D" w14:textId="77777777" w:rsidR="00C1249B" w:rsidRPr="005F3CFE" w:rsidRDefault="00C1249B" w:rsidP="00C1249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886C4E" w14:paraId="0877464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1DBCDEA"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Pass criteria for all assessments must reflect safe and effective practice. </w:t>
            </w:r>
          </w:p>
        </w:tc>
      </w:tr>
      <w:tr w:rsidR="000A14C3" w:rsidRPr="007342B3" w14:paraId="63549B6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2CEE096"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58AC471"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279EF6BF"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86CD31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1EB84DB" w14:textId="77777777" w:rsidR="000A14C3" w:rsidRPr="007342B3" w:rsidRDefault="000A14C3" w:rsidP="000A14C3">
            <w:pPr>
              <w:rPr>
                <w:b/>
                <w:bCs/>
                <w:noProof/>
              </w:rPr>
            </w:pPr>
            <w:r w:rsidRPr="004F533E">
              <w:rPr>
                <w:rFonts w:ascii="Calibri" w:hAnsi="Calibri" w:cs="Calibri"/>
              </w:rPr>
              <w:t>(expand as necessary)</w:t>
            </w:r>
          </w:p>
        </w:tc>
      </w:tr>
      <w:tr w:rsidR="00886C4E" w:rsidRPr="003A473C" w14:paraId="22D352E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394E9A0" w14:textId="05FEE110" w:rsidR="00886C4E"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886C4E" w:rsidRPr="003A473C">
              <w:rPr>
                <w:rFonts w:ascii="Calibri" w:eastAsia="Times New Roman" w:hAnsi="Calibri" w:cs="Calibri"/>
                <w:b/>
                <w:color w:val="FFFFFF" w:themeColor="background1"/>
              </w:rPr>
              <w:t>Accreditation team use only:</w:t>
            </w:r>
          </w:p>
        </w:tc>
      </w:tr>
      <w:tr w:rsidR="00815717" w:rsidRPr="00815717" w:rsidDel="00007E00" w14:paraId="2BED914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20202F1A" w14:textId="6ACB851C" w:rsidR="00886C4E" w:rsidRPr="00815717"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6.6 is:   </w:t>
            </w:r>
          </w:p>
        </w:tc>
        <w:tc>
          <w:tcPr>
            <w:tcW w:w="1134" w:type="dxa"/>
            <w:gridSpan w:val="2"/>
            <w:tcBorders>
              <w:top w:val="nil"/>
              <w:left w:val="nil"/>
              <w:bottom w:val="nil"/>
              <w:right w:val="nil"/>
            </w:tcBorders>
            <w:shd w:val="clear" w:color="auto" w:fill="00759B" w:themeFill="accent1"/>
            <w:vAlign w:val="center"/>
          </w:tcPr>
          <w:p w14:paraId="0DBBC15B"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7462698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6F5696A"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8045470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FDA11E7" w14:textId="77777777" w:rsidR="00886C4E" w:rsidRPr="00ED556F" w:rsidDel="00007E00" w:rsidRDefault="00886C4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0620580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886C4E" w:rsidRPr="005F3CFE" w14:paraId="088723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3EB19C6" w14:textId="77777777" w:rsidR="00886C4E" w:rsidRDefault="00886C4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D48979E" w14:textId="77777777" w:rsidR="00886C4E" w:rsidRPr="003A473C"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4ED8EAB" w14:textId="77777777" w:rsidR="00886C4E" w:rsidRPr="005F3CFE" w:rsidRDefault="00886C4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BD2EDD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D4BB105"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It must be clear what standard-setting methods are used during the MPharm degree. </w:t>
            </w:r>
          </w:p>
        </w:tc>
      </w:tr>
      <w:tr w:rsidR="000A14C3" w:rsidRPr="007342B3" w14:paraId="1BE41D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5FB804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C75644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95105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7A0F94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587F58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C32B77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BB6BB0E" w14:textId="299BB0A4"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7F8F977"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0B43C19" w14:textId="688031C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6.7 is:   </w:t>
            </w:r>
          </w:p>
        </w:tc>
        <w:tc>
          <w:tcPr>
            <w:tcW w:w="1134" w:type="dxa"/>
            <w:gridSpan w:val="2"/>
            <w:tcBorders>
              <w:top w:val="nil"/>
              <w:left w:val="nil"/>
              <w:bottom w:val="nil"/>
              <w:right w:val="nil"/>
            </w:tcBorders>
            <w:shd w:val="clear" w:color="auto" w:fill="00759B" w:themeFill="accent1"/>
            <w:vAlign w:val="center"/>
          </w:tcPr>
          <w:p w14:paraId="2D7260F4"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51581560"/>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7FE2A4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86834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CA819F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4448118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9387BD8"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158710D1"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99CD972"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14EDB1C"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BBC0E6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5A6AB2" w14:textId="77777777" w:rsidR="000A14C3" w:rsidRPr="00ED556F" w:rsidRDefault="000A14C3" w:rsidP="0067534B">
            <w:pPr>
              <w:pStyle w:val="ListParagraph"/>
              <w:numPr>
                <w:ilvl w:val="1"/>
                <w:numId w:val="21"/>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have in place effective management systems to plan, monitor and record the assessment of students. These must include the monitoring of experiential and inter-professional learning, during the MPharm degree, against each of the learning outcomes. </w:t>
            </w:r>
          </w:p>
        </w:tc>
      </w:tr>
      <w:tr w:rsidR="000A14C3" w:rsidRPr="007342B3" w14:paraId="1A84F90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82245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B8248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A5DEE2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0859D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0EB360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0122137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A6A7548" w14:textId="34ADD298"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53335F4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517A93" w14:textId="416A5F80"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6.8 is:   </w:t>
            </w:r>
          </w:p>
        </w:tc>
        <w:tc>
          <w:tcPr>
            <w:tcW w:w="1134" w:type="dxa"/>
            <w:gridSpan w:val="2"/>
            <w:tcBorders>
              <w:top w:val="nil"/>
              <w:left w:val="nil"/>
              <w:bottom w:val="nil"/>
              <w:right w:val="nil"/>
            </w:tcBorders>
            <w:shd w:val="clear" w:color="auto" w:fill="00759B" w:themeFill="accent1"/>
            <w:vAlign w:val="center"/>
          </w:tcPr>
          <w:p w14:paraId="37D811AD"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312342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72AE8A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0965653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2B7BA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0019256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00CEDC2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74DA132E"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1ED25B"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278D6A2"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6241AF7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690AE6B5" w14:textId="77777777" w:rsidR="000A14C3" w:rsidRPr="00ED556F" w:rsidRDefault="000A14C3" w:rsidP="0067534B">
            <w:pPr>
              <w:pStyle w:val="ListParagraph"/>
              <w:numPr>
                <w:ilvl w:val="1"/>
                <w:numId w:val="21"/>
              </w:numPr>
              <w:ind w:left="567" w:hanging="567"/>
              <w:contextualSpacing w:val="0"/>
              <w:rPr>
                <w:b/>
                <w:bCs/>
              </w:rPr>
            </w:pPr>
            <w:r w:rsidRPr="00ED556F">
              <w:rPr>
                <w:b/>
                <w:bCs/>
              </w:rPr>
              <w:t>Higher-education institutions</w:t>
            </w:r>
            <w:r w:rsidRPr="00ED556F" w:rsidDel="007028B5">
              <w:rPr>
                <w:b/>
                <w:bCs/>
              </w:rPr>
              <w:t xml:space="preserve"> </w:t>
            </w:r>
            <w:r w:rsidRPr="00ED556F">
              <w:rPr>
                <w:b/>
                <w:bCs/>
              </w:rPr>
              <w:t xml:space="preserve">must support students to improve their performance by providing regular and timely feedback and by encouraging students to reflect on their practice. </w:t>
            </w:r>
          </w:p>
        </w:tc>
      </w:tr>
      <w:tr w:rsidR="000A14C3" w:rsidRPr="007342B3" w14:paraId="5B7C186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0CF4DF1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91F490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0424D7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AA1BA1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96D26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056253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05F3A8D" w14:textId="7CCC6CBA"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101DF4C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3DD86D8" w14:textId="2DC93CFD"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6.9 is:   </w:t>
            </w:r>
          </w:p>
        </w:tc>
        <w:tc>
          <w:tcPr>
            <w:tcW w:w="1134" w:type="dxa"/>
            <w:gridSpan w:val="2"/>
            <w:tcBorders>
              <w:top w:val="nil"/>
              <w:left w:val="nil"/>
              <w:bottom w:val="nil"/>
              <w:right w:val="nil"/>
            </w:tcBorders>
            <w:shd w:val="clear" w:color="auto" w:fill="00759B" w:themeFill="accent1"/>
            <w:vAlign w:val="center"/>
          </w:tcPr>
          <w:p w14:paraId="548ACF3B"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458609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C3CDE3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731217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254D93"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48585118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2FF88E2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6843E07D"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F07FAB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02A407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120134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E111A06"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must make use of feedback collected from a variety of sources, which should include other members of the pharmacy team, peers, patients, and supervisors. </w:t>
            </w:r>
          </w:p>
        </w:tc>
      </w:tr>
      <w:tr w:rsidR="000A14C3" w:rsidRPr="007342B3" w14:paraId="59F946E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6913084"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AFEECA0"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0C8AA9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D443A7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2D84C7FF"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60233D6F"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4E1D967E" w14:textId="1894EAE5"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E5CEB95"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42F8A71D" w14:textId="0D81C246"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6.10 is:   </w:t>
            </w:r>
          </w:p>
        </w:tc>
        <w:tc>
          <w:tcPr>
            <w:tcW w:w="1134" w:type="dxa"/>
            <w:gridSpan w:val="2"/>
            <w:tcBorders>
              <w:top w:val="nil"/>
              <w:left w:val="nil"/>
              <w:bottom w:val="nil"/>
              <w:right w:val="nil"/>
            </w:tcBorders>
            <w:shd w:val="clear" w:color="auto" w:fill="00759B" w:themeFill="accent1"/>
            <w:vAlign w:val="center"/>
          </w:tcPr>
          <w:p w14:paraId="582FCA9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948415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C7AFE0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424272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F6AB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41558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52CF6A9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DC680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33ACD5E"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1E53FDB"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186997C6"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F180AF8"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Examiners and assessors must have the appropriate skills, experience and training to carry out the task of assessment. </w:t>
            </w:r>
          </w:p>
        </w:tc>
      </w:tr>
      <w:tr w:rsidR="000A14C3" w:rsidRPr="007342B3" w14:paraId="2FCF8F65"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5F04BF1"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0E9E1B32"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285FAF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8F8EF1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0F8B1F4"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7294466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0BD8B43" w14:textId="0BCAB492"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E09D2FF"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5DDF0B" w14:textId="3C5554E5"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6.11 is:   </w:t>
            </w:r>
          </w:p>
        </w:tc>
        <w:tc>
          <w:tcPr>
            <w:tcW w:w="1134" w:type="dxa"/>
            <w:gridSpan w:val="2"/>
            <w:tcBorders>
              <w:top w:val="nil"/>
              <w:left w:val="nil"/>
              <w:bottom w:val="nil"/>
              <w:right w:val="nil"/>
            </w:tcBorders>
            <w:shd w:val="clear" w:color="auto" w:fill="00759B" w:themeFill="accent1"/>
            <w:vAlign w:val="center"/>
          </w:tcPr>
          <w:p w14:paraId="55428C2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3545047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5068D6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95586714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76A8F58"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203475821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71FD8CCB"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9F06B0A"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7470F69"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C27128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A221863"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AB950A0" w14:textId="77777777" w:rsidR="000A14C3" w:rsidRPr="00ED556F" w:rsidRDefault="000A14C3" w:rsidP="0067534B">
            <w:pPr>
              <w:pStyle w:val="ListParagraph"/>
              <w:numPr>
                <w:ilvl w:val="1"/>
                <w:numId w:val="21"/>
              </w:numPr>
              <w:spacing w:after="0"/>
              <w:ind w:left="567" w:hanging="567"/>
              <w:contextualSpacing w:val="0"/>
              <w:rPr>
                <w:b/>
                <w:bCs/>
              </w:rPr>
            </w:pPr>
            <w:r w:rsidRPr="00ED556F">
              <w:rPr>
                <w:b/>
                <w:bCs/>
              </w:rPr>
              <w:t xml:space="preserve">Higher-education institutions must ask external examiners to report every year on the extent to which assessment processes: </w:t>
            </w:r>
          </w:p>
          <w:p w14:paraId="7256CDA2" w14:textId="77777777" w:rsidR="000A14C3" w:rsidRPr="00ED556F" w:rsidRDefault="000A14C3" w:rsidP="0067534B">
            <w:pPr>
              <w:numPr>
                <w:ilvl w:val="1"/>
                <w:numId w:val="24"/>
              </w:numPr>
              <w:spacing w:after="0"/>
              <w:rPr>
                <w:b/>
                <w:bCs/>
              </w:rPr>
            </w:pPr>
            <w:r w:rsidRPr="00ED556F">
              <w:rPr>
                <w:b/>
                <w:bCs/>
              </w:rPr>
              <w:t xml:space="preserve">are rigorous </w:t>
            </w:r>
          </w:p>
          <w:p w14:paraId="071BB2F2" w14:textId="77777777" w:rsidR="000A14C3" w:rsidRPr="00ED556F" w:rsidRDefault="000A14C3" w:rsidP="0067534B">
            <w:pPr>
              <w:numPr>
                <w:ilvl w:val="1"/>
                <w:numId w:val="24"/>
              </w:numPr>
              <w:spacing w:after="0"/>
              <w:rPr>
                <w:b/>
                <w:bCs/>
              </w:rPr>
            </w:pPr>
            <w:r w:rsidRPr="00ED556F">
              <w:rPr>
                <w:b/>
                <w:bCs/>
              </w:rPr>
              <w:t xml:space="preserve">are set at the correct standard </w:t>
            </w:r>
          </w:p>
          <w:p w14:paraId="4CACA164" w14:textId="77777777" w:rsidR="000A14C3" w:rsidRPr="00ED556F" w:rsidRDefault="000A14C3" w:rsidP="0067534B">
            <w:pPr>
              <w:numPr>
                <w:ilvl w:val="1"/>
                <w:numId w:val="24"/>
              </w:numPr>
              <w:spacing w:after="0"/>
              <w:rPr>
                <w:b/>
                <w:bCs/>
              </w:rPr>
            </w:pPr>
            <w:r w:rsidRPr="00ED556F">
              <w:rPr>
                <w:b/>
                <w:bCs/>
              </w:rPr>
              <w:t xml:space="preserve">ensure equity of treatment for students, and </w:t>
            </w:r>
          </w:p>
          <w:p w14:paraId="15B84B01" w14:textId="77777777" w:rsidR="000A14C3" w:rsidRPr="00ED556F" w:rsidRDefault="000A14C3" w:rsidP="0067534B">
            <w:pPr>
              <w:numPr>
                <w:ilvl w:val="1"/>
                <w:numId w:val="24"/>
              </w:numPr>
              <w:spacing w:after="0"/>
              <w:rPr>
                <w:b/>
                <w:bCs/>
              </w:rPr>
            </w:pPr>
            <w:r w:rsidRPr="00ED556F">
              <w:rPr>
                <w:b/>
                <w:bCs/>
              </w:rPr>
              <w:t xml:space="preserve">have been fairly conducted </w:t>
            </w:r>
          </w:p>
        </w:tc>
      </w:tr>
      <w:tr w:rsidR="000A14C3" w:rsidRPr="007342B3" w14:paraId="6319783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90E828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6CB34D56"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5AACE95"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4C40B28"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ED065A"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4BB366D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28EA5A" w14:textId="14D27181"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1D372F8"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C7D58BE" w14:textId="7C23927E"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6.12 is:   </w:t>
            </w:r>
          </w:p>
        </w:tc>
        <w:tc>
          <w:tcPr>
            <w:tcW w:w="1134" w:type="dxa"/>
            <w:gridSpan w:val="2"/>
            <w:tcBorders>
              <w:top w:val="nil"/>
              <w:left w:val="nil"/>
              <w:bottom w:val="nil"/>
              <w:right w:val="nil"/>
            </w:tcBorders>
            <w:shd w:val="clear" w:color="auto" w:fill="00759B" w:themeFill="accent1"/>
            <w:vAlign w:val="center"/>
          </w:tcPr>
          <w:p w14:paraId="2FC2368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29949017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8B3D50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0497693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5FF6506"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44206981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7E2766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7EE5B2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E2ABBF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8797DF8"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7A638C4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2E2304B" w14:textId="77777777" w:rsidR="000A14C3" w:rsidRPr="00ED556F" w:rsidRDefault="000A14C3" w:rsidP="0067534B">
            <w:pPr>
              <w:pStyle w:val="ListParagraph"/>
              <w:numPr>
                <w:ilvl w:val="1"/>
                <w:numId w:val="21"/>
              </w:numPr>
              <w:ind w:left="567" w:hanging="567"/>
              <w:contextualSpacing w:val="0"/>
              <w:rPr>
                <w:b/>
                <w:bCs/>
              </w:rPr>
            </w:pPr>
            <w:r w:rsidRPr="00ED556F">
              <w:rPr>
                <w:b/>
                <w:bCs/>
              </w:rPr>
              <w:t>The responsibilities of the external examiners must be clearly documented.</w:t>
            </w:r>
          </w:p>
        </w:tc>
      </w:tr>
      <w:tr w:rsidR="000A14C3" w:rsidRPr="007342B3" w14:paraId="66F3BB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8087FB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91965A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5E8CE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C4FE80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084851F" w14:textId="77777777" w:rsidR="000A14C3" w:rsidRPr="007342B3" w:rsidRDefault="000A14C3" w:rsidP="000A14C3">
            <w:pPr>
              <w:rPr>
                <w:b/>
                <w:bCs/>
                <w:noProof/>
              </w:rPr>
            </w:pPr>
            <w:r w:rsidRPr="004F533E">
              <w:rPr>
                <w:rFonts w:ascii="Calibri" w:hAnsi="Calibri" w:cs="Calibri"/>
              </w:rPr>
              <w:t>(expand as necessary)</w:t>
            </w:r>
          </w:p>
        </w:tc>
      </w:tr>
      <w:tr w:rsidR="00F969A6" w:rsidRPr="00815717" w14:paraId="70E1A9A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03F88A63" w14:textId="5A1E8B5C" w:rsidR="00F969A6" w:rsidRPr="00815717"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815717">
              <w:rPr>
                <w:rFonts w:ascii="Calibri" w:eastAsia="Times New Roman" w:hAnsi="Calibri" w:cs="Calibri"/>
                <w:b/>
                <w:color w:val="FFFFFF" w:themeColor="background1"/>
              </w:rPr>
              <w:t xml:space="preserve"> </w:t>
            </w:r>
            <w:r w:rsidR="00F969A6" w:rsidRPr="00815717">
              <w:rPr>
                <w:rFonts w:ascii="Calibri" w:eastAsia="Times New Roman" w:hAnsi="Calibri" w:cs="Calibri"/>
                <w:b/>
                <w:color w:val="FFFFFF" w:themeColor="background1"/>
              </w:rPr>
              <w:t>Accreditation team use only:</w:t>
            </w:r>
          </w:p>
        </w:tc>
      </w:tr>
      <w:tr w:rsidR="00815717" w:rsidRPr="00815717" w:rsidDel="00007E00" w14:paraId="0CFF0346"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C35E2D4" w14:textId="6382EADC"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6.13 is:   </w:t>
            </w:r>
          </w:p>
        </w:tc>
        <w:tc>
          <w:tcPr>
            <w:tcW w:w="1134" w:type="dxa"/>
            <w:gridSpan w:val="2"/>
            <w:tcBorders>
              <w:top w:val="nil"/>
              <w:left w:val="nil"/>
              <w:bottom w:val="nil"/>
              <w:right w:val="nil"/>
            </w:tcBorders>
            <w:shd w:val="clear" w:color="auto" w:fill="00759B" w:themeFill="accent1"/>
            <w:vAlign w:val="center"/>
          </w:tcPr>
          <w:p w14:paraId="5A4BA85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10900151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8717AF"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34851863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10A45FE1"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445820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1F39514A"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2E2D4150"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92F6C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B5BE3A7"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56B44F0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75DA6728" w14:textId="77777777" w:rsidR="000A14C3" w:rsidRPr="00ED556F" w:rsidRDefault="000A14C3" w:rsidP="0067534B">
            <w:pPr>
              <w:pStyle w:val="ListParagraph"/>
              <w:numPr>
                <w:ilvl w:val="1"/>
                <w:numId w:val="21"/>
              </w:numPr>
              <w:ind w:left="567" w:hanging="567"/>
              <w:contextualSpacing w:val="0"/>
              <w:rPr>
                <w:b/>
                <w:bCs/>
              </w:rPr>
            </w:pPr>
            <w:r w:rsidRPr="00ED556F">
              <w:rPr>
                <w:b/>
                <w:bCs/>
              </w:rPr>
              <w:t xml:space="preserve">Assessment regulations must be appropriate for MPharm degrees that lead to professional registration. That is, they must prioritise professionalism, patient safety, and safe and effective practice. </w:t>
            </w:r>
          </w:p>
        </w:tc>
      </w:tr>
      <w:tr w:rsidR="000A14C3" w:rsidRPr="007342B3" w14:paraId="1791278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E49D11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50E6FC47"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8690DF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014A160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23BB4BB"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574DC128"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4B67907" w14:textId="11CB6E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60588D7A"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5CF7FD89" w14:textId="2588D207"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6.14 is:   </w:t>
            </w:r>
          </w:p>
        </w:tc>
        <w:tc>
          <w:tcPr>
            <w:tcW w:w="1134" w:type="dxa"/>
            <w:gridSpan w:val="2"/>
            <w:tcBorders>
              <w:top w:val="nil"/>
              <w:left w:val="nil"/>
              <w:bottom w:val="nil"/>
              <w:right w:val="nil"/>
            </w:tcBorders>
            <w:shd w:val="clear" w:color="auto" w:fill="00759B" w:themeFill="accent1"/>
            <w:vAlign w:val="center"/>
          </w:tcPr>
          <w:p w14:paraId="30C66117"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6835472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45876D8C"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26368414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782648E"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5510606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4B99152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0385EC2"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4D97FF5C"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B2C3FD1"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7342B3" w14:paraId="53C54717" w14:textId="77777777" w:rsidTr="00EE3973">
        <w:tblPrEx>
          <w:tblCellMar>
            <w:left w:w="108" w:type="dxa"/>
            <w:right w:w="108" w:type="dxa"/>
          </w:tblCellMar>
          <w:tblLook w:val="0020" w:firstRow="1" w:lastRow="0" w:firstColumn="0" w:lastColumn="0" w:noHBand="0" w:noVBand="0"/>
        </w:tblPrEx>
        <w:trPr>
          <w:trHeight w:val="298"/>
        </w:trPr>
        <w:tc>
          <w:tcPr>
            <w:tcW w:w="10206" w:type="dxa"/>
            <w:gridSpan w:val="8"/>
            <w:shd w:val="clear" w:color="auto" w:fill="563C75" w:themeFill="text2"/>
          </w:tcPr>
          <w:p w14:paraId="640D8263" w14:textId="322B88E8" w:rsidR="000A14C3" w:rsidRPr="0048377E" w:rsidRDefault="000A14C3" w:rsidP="0048377E">
            <w:pPr>
              <w:pStyle w:val="Heading2"/>
              <w:rPr>
                <w:color w:val="FFFFFF" w:themeColor="background1"/>
              </w:rPr>
            </w:pPr>
            <w:bookmarkStart w:id="35" w:name="_Toc82445453"/>
            <w:r w:rsidRPr="0048377E">
              <w:rPr>
                <w:color w:val="FFFFFF" w:themeColor="background1"/>
              </w:rPr>
              <w:t>Standard 7: Support and development for student pharmacists and everyone involved in the delivery of the MPharm degree</w:t>
            </w:r>
            <w:bookmarkEnd w:id="35"/>
            <w:r w:rsidRPr="0048377E">
              <w:rPr>
                <w:color w:val="FFFFFF" w:themeColor="background1"/>
              </w:rPr>
              <w:t xml:space="preserve"> </w:t>
            </w:r>
          </w:p>
          <w:p w14:paraId="754FFAA9" w14:textId="77777777" w:rsidR="000A14C3" w:rsidRPr="00182658" w:rsidRDefault="000A14C3" w:rsidP="000A14C3">
            <w:pPr>
              <w:rPr>
                <w:b/>
                <w:bCs/>
                <w:color w:val="FFFFFF" w:themeColor="background1"/>
              </w:rPr>
            </w:pPr>
            <w:r w:rsidRPr="00182658">
              <w:rPr>
                <w:b/>
                <w:bCs/>
                <w:color w:val="FFFFFF" w:themeColor="background1"/>
              </w:rPr>
              <w:t xml:space="preserve">Student pharmacists must be supported in all learning and training environments to develop as learners and professionals during their MPharm degrees </w:t>
            </w:r>
          </w:p>
          <w:p w14:paraId="1850186A" w14:textId="77777777" w:rsidR="000A14C3" w:rsidRPr="007342B3" w:rsidRDefault="000A14C3" w:rsidP="000A14C3">
            <w:pPr>
              <w:rPr>
                <w:b/>
                <w:bCs/>
                <w:color w:val="FFFFFF" w:themeColor="background1"/>
              </w:rPr>
            </w:pPr>
            <w:r w:rsidRPr="00182658">
              <w:rPr>
                <w:b/>
                <w:bCs/>
                <w:color w:val="FFFFFF" w:themeColor="background1"/>
              </w:rPr>
              <w:t>Everyone involved in the delivery of the MPharm degree should be supported to develop in their professional role</w:t>
            </w:r>
          </w:p>
        </w:tc>
      </w:tr>
      <w:tr w:rsidR="00F969A6" w:rsidRPr="003A473C" w:rsidDel="00007E00" w14:paraId="56BC995D" w14:textId="77777777" w:rsidTr="009F49EE">
        <w:tblPrEx>
          <w:tblCellMar>
            <w:left w:w="108" w:type="dxa"/>
            <w:right w:w="108" w:type="dxa"/>
          </w:tblCellMar>
          <w:tblLook w:val="0020" w:firstRow="1" w:lastRow="0" w:firstColumn="0" w:lastColumn="0" w:noHBand="0" w:noVBand="0"/>
        </w:tblPrEx>
        <w:trPr>
          <w:trHeight w:hRule="exact" w:val="469"/>
        </w:trPr>
        <w:tc>
          <w:tcPr>
            <w:tcW w:w="4104" w:type="dxa"/>
            <w:tcBorders>
              <w:top w:val="nil"/>
              <w:left w:val="single" w:sz="12" w:space="0" w:color="00759B" w:themeColor="accent1"/>
              <w:bottom w:val="single" w:sz="12" w:space="0" w:color="563C75" w:themeColor="text2"/>
              <w:right w:val="nil"/>
            </w:tcBorders>
            <w:shd w:val="clear" w:color="auto" w:fill="00759B" w:themeFill="accent1"/>
            <w:vAlign w:val="center"/>
          </w:tcPr>
          <w:p w14:paraId="4B11D37C" w14:textId="02C4AF30"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 xml:space="preserve">Is standard </w:t>
            </w:r>
            <w:r>
              <w:rPr>
                <w:rFonts w:ascii="Calibri" w:eastAsia="Calibri" w:hAnsi="Calibri" w:cs="Calibri"/>
                <w:b/>
                <w:color w:val="FFFFFF" w:themeColor="background1"/>
              </w:rPr>
              <w:t>7</w:t>
            </w:r>
            <w:r w:rsidRPr="003A473C">
              <w:rPr>
                <w:rFonts w:ascii="Calibri" w:eastAsia="Calibri" w:hAnsi="Calibri" w:cs="Calibri"/>
                <w:b/>
                <w:color w:val="FFFFFF" w:themeColor="background1"/>
              </w:rPr>
              <w:t xml:space="preserve"> met/likely to be met? </w:t>
            </w:r>
          </w:p>
        </w:tc>
        <w:tc>
          <w:tcPr>
            <w:tcW w:w="992" w:type="dxa"/>
            <w:gridSpan w:val="2"/>
            <w:tcBorders>
              <w:top w:val="nil"/>
              <w:left w:val="nil"/>
              <w:bottom w:val="single" w:sz="12" w:space="0" w:color="563C75" w:themeColor="text2"/>
              <w:right w:val="nil"/>
            </w:tcBorders>
            <w:shd w:val="clear" w:color="auto" w:fill="00759B" w:themeFill="accent1"/>
            <w:vAlign w:val="center"/>
          </w:tcPr>
          <w:p w14:paraId="05EB1EE2"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color w:val="FFFFFF" w:themeColor="background1"/>
              </w:rPr>
              <w:t>Yes</w:t>
            </w:r>
            <w:r w:rsidRPr="003A473C">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208884008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995" w:type="dxa"/>
            <w:gridSpan w:val="2"/>
            <w:tcBorders>
              <w:top w:val="nil"/>
              <w:left w:val="nil"/>
              <w:bottom w:val="single" w:sz="12" w:space="0" w:color="563C75" w:themeColor="text2"/>
              <w:right w:val="single" w:sz="12" w:space="0" w:color="00759B" w:themeColor="accent1"/>
            </w:tcBorders>
            <w:shd w:val="clear" w:color="auto" w:fill="00759B" w:themeFill="accent1"/>
            <w:vAlign w:val="center"/>
          </w:tcPr>
          <w:p w14:paraId="280C679F"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3A473C">
              <w:rPr>
                <w:rFonts w:ascii="Calibri" w:eastAsia="Calibri" w:hAnsi="Calibri" w:cs="Calibri"/>
                <w:b/>
                <w:bCs/>
                <w:color w:val="FFFFFF" w:themeColor="background1"/>
              </w:rPr>
              <w:t xml:space="preserve">No </w:t>
            </w:r>
            <w:sdt>
              <w:sdtPr>
                <w:rPr>
                  <w:rFonts w:ascii="Calibri" w:eastAsia="Calibri" w:hAnsi="Calibri" w:cs="Calibri"/>
                  <w:b/>
                  <w:bCs/>
                  <w:color w:val="FFFFFF" w:themeColor="background1"/>
                  <w:sz w:val="28"/>
                  <w:szCs w:val="28"/>
                </w:rPr>
                <w:id w:val="330185631"/>
                <w14:checkbox>
                  <w14:checked w14:val="0"/>
                  <w14:checkedState w14:val="00FC" w14:font="Wingdings"/>
                  <w14:uncheckedState w14:val="2610" w14:font="MS Gothic"/>
                </w14:checkbox>
              </w:sdtPr>
              <w:sdtEndPr/>
              <w:sdtContent>
                <w:r w:rsidRPr="003A473C">
                  <w:rPr>
                    <w:rFonts w:ascii="MS Gothic" w:eastAsia="MS Gothic" w:hAnsi="MS Gothic" w:cs="Calibri" w:hint="eastAsia"/>
                    <w:b/>
                    <w:bCs/>
                    <w:color w:val="FFFFFF" w:themeColor="background1"/>
                    <w:sz w:val="28"/>
                    <w:szCs w:val="28"/>
                  </w:rPr>
                  <w:t>☐</w:t>
                </w:r>
              </w:sdtContent>
            </w:sdt>
          </w:p>
        </w:tc>
        <w:tc>
          <w:tcPr>
            <w:tcW w:w="4115" w:type="dxa"/>
            <w:gridSpan w:val="3"/>
            <w:tcBorders>
              <w:top w:val="nil"/>
              <w:left w:val="nil"/>
              <w:bottom w:val="single" w:sz="12" w:space="0" w:color="563C75" w:themeColor="text2"/>
              <w:right w:val="single" w:sz="12" w:space="0" w:color="00759B" w:themeColor="accent1"/>
            </w:tcBorders>
            <w:shd w:val="clear" w:color="auto" w:fill="00759B" w:themeFill="accent1"/>
            <w:vAlign w:val="center"/>
          </w:tcPr>
          <w:p w14:paraId="7EEFF5FB" w14:textId="77777777" w:rsidR="00F969A6" w:rsidRPr="003A473C"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sz w:val="20"/>
                <w:szCs w:val="20"/>
              </w:rPr>
            </w:pPr>
            <w:r>
              <w:rPr>
                <w:rFonts w:ascii="Calibri" w:eastAsia="Times New Roman" w:hAnsi="Calibri" w:cs="Calibri"/>
                <w:b/>
                <w:color w:val="FFFFFF" w:themeColor="background1"/>
                <w:sz w:val="20"/>
                <w:szCs w:val="20"/>
              </w:rPr>
              <w:t>(</w:t>
            </w:r>
            <w:r w:rsidRPr="003A473C">
              <w:rPr>
                <w:rFonts w:ascii="Calibri" w:eastAsia="Times New Roman" w:hAnsi="Calibri" w:cs="Calibri"/>
                <w:b/>
                <w:color w:val="FFFFFF" w:themeColor="background1"/>
                <w:sz w:val="20"/>
                <w:szCs w:val="20"/>
              </w:rPr>
              <w:t>GPhC Accreditation team use only</w:t>
            </w:r>
            <w:r>
              <w:rPr>
                <w:rFonts w:ascii="Calibri" w:eastAsia="Times New Roman" w:hAnsi="Calibri" w:cs="Calibri"/>
                <w:b/>
                <w:color w:val="FFFFFF" w:themeColor="background1"/>
                <w:sz w:val="20"/>
                <w:szCs w:val="20"/>
              </w:rPr>
              <w:t>)</w:t>
            </w:r>
          </w:p>
        </w:tc>
      </w:tr>
      <w:tr w:rsidR="000A14C3" w:rsidRPr="00F969A6" w14:paraId="4007C5C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52451A1E" w14:textId="77777777" w:rsidR="000A14C3" w:rsidRPr="00ED556F" w:rsidRDefault="000A14C3" w:rsidP="000A14C3">
            <w:pPr>
              <w:pStyle w:val="Heading5"/>
              <w:rPr>
                <w:b w:val="0"/>
                <w:bCs/>
              </w:rPr>
            </w:pPr>
            <w:r w:rsidRPr="00ED556F">
              <w:rPr>
                <w:b w:val="0"/>
                <w:bCs/>
              </w:rPr>
              <w:t>Support for student pharmacists</w:t>
            </w:r>
          </w:p>
        </w:tc>
      </w:tr>
      <w:tr w:rsidR="000A14C3" w:rsidRPr="00F969A6" w14:paraId="1ACA1D5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3BCEDF" w14:textId="77777777" w:rsidR="000A14C3" w:rsidRPr="00ED556F" w:rsidRDefault="000A14C3" w:rsidP="0067534B">
            <w:pPr>
              <w:pStyle w:val="ListParagraph"/>
              <w:numPr>
                <w:ilvl w:val="1"/>
                <w:numId w:val="25"/>
              </w:numPr>
              <w:spacing w:after="0"/>
              <w:ind w:left="567" w:hanging="567"/>
              <w:rPr>
                <w:b/>
              </w:rPr>
            </w:pPr>
            <w:r w:rsidRPr="00ED556F">
              <w:rPr>
                <w:b/>
              </w:rPr>
              <w:t>There must be a range of systems in place during the MPharm degree to identify the support needed by students, and to support them to achieve the outcomes in part 1 of these standards. They must be based on a student’s prior achievement and be tailored to them. Systems must include:</w:t>
            </w:r>
          </w:p>
          <w:p w14:paraId="627BF77C" w14:textId="77777777" w:rsidR="000A14C3" w:rsidRPr="00ED556F" w:rsidRDefault="000A14C3" w:rsidP="0067534B">
            <w:pPr>
              <w:numPr>
                <w:ilvl w:val="1"/>
                <w:numId w:val="26"/>
              </w:numPr>
              <w:spacing w:after="0"/>
              <w:rPr>
                <w:b/>
              </w:rPr>
            </w:pPr>
            <w:r w:rsidRPr="00ED556F">
              <w:rPr>
                <w:b/>
              </w:rPr>
              <w:t>induction</w:t>
            </w:r>
          </w:p>
          <w:p w14:paraId="48D22BE9" w14:textId="77777777" w:rsidR="000A14C3" w:rsidRPr="00ED556F" w:rsidRDefault="000A14C3" w:rsidP="0067534B">
            <w:pPr>
              <w:numPr>
                <w:ilvl w:val="1"/>
                <w:numId w:val="26"/>
              </w:numPr>
              <w:spacing w:after="0"/>
              <w:rPr>
                <w:b/>
              </w:rPr>
            </w:pPr>
            <w:r w:rsidRPr="00ED556F">
              <w:rPr>
                <w:b/>
              </w:rPr>
              <w:t>effective supervision</w:t>
            </w:r>
          </w:p>
          <w:p w14:paraId="41EB57A5" w14:textId="77777777" w:rsidR="000A14C3" w:rsidRPr="00ED556F" w:rsidRDefault="000A14C3" w:rsidP="0067534B">
            <w:pPr>
              <w:numPr>
                <w:ilvl w:val="1"/>
                <w:numId w:val="26"/>
              </w:numPr>
              <w:spacing w:after="0"/>
              <w:rPr>
                <w:b/>
              </w:rPr>
            </w:pPr>
            <w:r w:rsidRPr="00ED556F">
              <w:rPr>
                <w:b/>
              </w:rPr>
              <w:t>an appropriate and realistic workload</w:t>
            </w:r>
          </w:p>
          <w:p w14:paraId="7C8E3226" w14:textId="77777777" w:rsidR="000A14C3" w:rsidRPr="00ED556F" w:rsidRDefault="000A14C3" w:rsidP="0067534B">
            <w:pPr>
              <w:numPr>
                <w:ilvl w:val="1"/>
                <w:numId w:val="26"/>
              </w:numPr>
              <w:spacing w:after="0"/>
              <w:rPr>
                <w:b/>
              </w:rPr>
            </w:pPr>
            <w:r w:rsidRPr="00ED556F">
              <w:rPr>
                <w:b/>
              </w:rPr>
              <w:t>personal, study skills and academic support</w:t>
            </w:r>
          </w:p>
          <w:p w14:paraId="7626DA81" w14:textId="77777777" w:rsidR="000A14C3" w:rsidRPr="00ED556F" w:rsidRDefault="000A14C3" w:rsidP="0067534B">
            <w:pPr>
              <w:numPr>
                <w:ilvl w:val="1"/>
                <w:numId w:val="26"/>
              </w:numPr>
              <w:spacing w:after="0"/>
              <w:rPr>
                <w:b/>
              </w:rPr>
            </w:pPr>
            <w:r w:rsidRPr="00ED556F">
              <w:rPr>
                <w:b/>
              </w:rPr>
              <w:t>time to learn</w:t>
            </w:r>
          </w:p>
          <w:p w14:paraId="4B998D0F" w14:textId="77777777" w:rsidR="000A14C3" w:rsidRPr="00ED556F" w:rsidRDefault="000A14C3" w:rsidP="0067534B">
            <w:pPr>
              <w:numPr>
                <w:ilvl w:val="1"/>
                <w:numId w:val="26"/>
              </w:numPr>
              <w:spacing w:after="0"/>
              <w:rPr>
                <w:b/>
              </w:rPr>
            </w:pPr>
            <w:r w:rsidRPr="00ED556F">
              <w:rPr>
                <w:b/>
              </w:rPr>
              <w:t>access to resources, and</w:t>
            </w:r>
          </w:p>
          <w:p w14:paraId="5CC55E93" w14:textId="77777777" w:rsidR="000A14C3" w:rsidRPr="00ED556F" w:rsidRDefault="000A14C3" w:rsidP="0067534B">
            <w:pPr>
              <w:numPr>
                <w:ilvl w:val="1"/>
                <w:numId w:val="26"/>
              </w:numPr>
              <w:spacing w:after="0"/>
              <w:rPr>
                <w:b/>
              </w:rPr>
            </w:pPr>
            <w:r w:rsidRPr="00ED556F">
              <w:rPr>
                <w:b/>
              </w:rPr>
              <w:t>remediation, if needed</w:t>
            </w:r>
          </w:p>
        </w:tc>
      </w:tr>
      <w:tr w:rsidR="000A14C3" w:rsidRPr="007342B3" w14:paraId="6F8F8ADD"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D4A10B"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633084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ED23BA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246582B"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1FB14ACE" w14:textId="77777777" w:rsidR="000A14C3" w:rsidRPr="007342B3" w:rsidRDefault="000A14C3" w:rsidP="000A14C3">
            <w:pPr>
              <w:rPr>
                <w:b/>
                <w:bCs/>
                <w:noProof/>
              </w:rPr>
            </w:pPr>
            <w:r w:rsidRPr="004F533E">
              <w:rPr>
                <w:rFonts w:ascii="Calibri" w:hAnsi="Calibri" w:cs="Calibri"/>
              </w:rPr>
              <w:t>(expand as necessary)</w:t>
            </w:r>
          </w:p>
        </w:tc>
      </w:tr>
      <w:tr w:rsidR="00F969A6" w:rsidRPr="003A473C" w14:paraId="24FC0479"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6FDE30C" w14:textId="6833BBEB" w:rsidR="00F969A6"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F969A6" w:rsidRPr="003A473C">
              <w:rPr>
                <w:rFonts w:ascii="Calibri" w:eastAsia="Times New Roman" w:hAnsi="Calibri" w:cs="Calibri"/>
                <w:b/>
                <w:color w:val="FFFFFF" w:themeColor="background1"/>
              </w:rPr>
              <w:t>Accreditation team use only:</w:t>
            </w:r>
          </w:p>
        </w:tc>
      </w:tr>
      <w:tr w:rsidR="00815717" w:rsidRPr="00815717" w:rsidDel="00007E00" w14:paraId="26529BFD"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34469E0" w14:textId="6F025E84" w:rsidR="00F969A6" w:rsidRPr="00815717"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7.1 is:   </w:t>
            </w:r>
          </w:p>
        </w:tc>
        <w:tc>
          <w:tcPr>
            <w:tcW w:w="1134" w:type="dxa"/>
            <w:gridSpan w:val="2"/>
            <w:tcBorders>
              <w:top w:val="nil"/>
              <w:left w:val="nil"/>
              <w:bottom w:val="nil"/>
              <w:right w:val="nil"/>
            </w:tcBorders>
            <w:shd w:val="clear" w:color="auto" w:fill="00759B" w:themeFill="accent1"/>
            <w:vAlign w:val="center"/>
          </w:tcPr>
          <w:p w14:paraId="229EA10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3864517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3A9342C2"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7120091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E74EA70" w14:textId="77777777" w:rsidR="00F969A6" w:rsidRPr="00ED556F" w:rsidDel="00007E00" w:rsidRDefault="00F969A6"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3744753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F969A6" w:rsidRPr="005F3CFE" w14:paraId="32BF09D9"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A36EF75" w14:textId="77777777" w:rsidR="00F969A6" w:rsidRDefault="00F969A6"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388D3E56" w14:textId="77777777" w:rsidR="00F969A6" w:rsidRPr="003A473C"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1D9D3320" w14:textId="77777777" w:rsidR="00F969A6" w:rsidRPr="005F3CFE" w:rsidRDefault="00F969A6"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F969A6" w14:paraId="4E0ED41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0E397A20" w14:textId="77777777" w:rsidR="000A14C3" w:rsidRPr="00ED556F" w:rsidRDefault="000A14C3" w:rsidP="0067534B">
            <w:pPr>
              <w:pStyle w:val="ListParagraph"/>
              <w:numPr>
                <w:ilvl w:val="1"/>
                <w:numId w:val="25"/>
              </w:numPr>
              <w:ind w:left="567" w:hanging="567"/>
              <w:rPr>
                <w:b/>
                <w:bCs/>
              </w:rPr>
            </w:pPr>
            <w:r w:rsidRPr="00ED556F">
              <w:rPr>
                <w:b/>
                <w:bCs/>
              </w:rPr>
              <w:t xml:space="preserve">Student pharmacists must have support available to them covering academic, general welfare and career advice. </w:t>
            </w:r>
          </w:p>
        </w:tc>
      </w:tr>
      <w:tr w:rsidR="000A14C3" w:rsidRPr="007342B3" w14:paraId="6AEA9A1C"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9EB9EF2"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4F3D77EA"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42E293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79F021AE"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C491656"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54ED641"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72BC5C4" w14:textId="49D9F44D"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1B43AEF1"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C7E6496" w14:textId="55916BD1"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7.2 is:   </w:t>
            </w:r>
          </w:p>
        </w:tc>
        <w:tc>
          <w:tcPr>
            <w:tcW w:w="1134" w:type="dxa"/>
            <w:gridSpan w:val="2"/>
            <w:tcBorders>
              <w:top w:val="nil"/>
              <w:left w:val="nil"/>
              <w:bottom w:val="nil"/>
              <w:right w:val="nil"/>
            </w:tcBorders>
            <w:shd w:val="clear" w:color="auto" w:fill="00759B" w:themeFill="accent1"/>
            <w:vAlign w:val="center"/>
          </w:tcPr>
          <w:p w14:paraId="17E5BAB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8197663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337D6DD"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0061351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03ACFD2"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29220089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4F8605D1"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E9B0C93"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6D3E1FA4"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350D848"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044850C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4440C813"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Student pharmacists must have access to pharmacy professionals who are able to act as role models and mentors, giving professional support and guidance.</w:t>
            </w:r>
          </w:p>
        </w:tc>
      </w:tr>
      <w:tr w:rsidR="000A14C3" w:rsidRPr="007342B3" w14:paraId="7B922FFF"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654FADE5"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CCF0E9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6E6FC657"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5118F1BD"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4FEBC7F"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76721E53"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12F5B01E" w14:textId="2249DEF1"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4DF22B0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13025589" w14:textId="24E79753"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7.3 is:   </w:t>
            </w:r>
          </w:p>
        </w:tc>
        <w:tc>
          <w:tcPr>
            <w:tcW w:w="1134" w:type="dxa"/>
            <w:gridSpan w:val="2"/>
            <w:tcBorders>
              <w:top w:val="nil"/>
              <w:left w:val="nil"/>
              <w:bottom w:val="nil"/>
              <w:right w:val="nil"/>
            </w:tcBorders>
            <w:shd w:val="clear" w:color="auto" w:fill="00759B" w:themeFill="accent1"/>
            <w:vAlign w:val="center"/>
          </w:tcPr>
          <w:p w14:paraId="5B981427"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0624943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449FC8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694973251"/>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5569912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52413559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60A5D365"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5E68BB26"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72E08F52"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2BE739E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532B98D1"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F27C13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 xml:space="preserve">There must be clear procedures for student pharmacists to raise concerns. Any concerns must be dealt with promptly, with documented action taken where appropriate. </w:t>
            </w:r>
          </w:p>
        </w:tc>
      </w:tr>
      <w:tr w:rsidR="000A14C3" w:rsidRPr="007342B3" w14:paraId="5CF2E2F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4A927B38"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08DDF65"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DC00D8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BD45E0C"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D28AFF3"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43531C60"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E24C2D4" w14:textId="64C913DA" w:rsidR="00671ED1" w:rsidRPr="003A473C" w:rsidRDefault="00815717"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815717" w:rsidRPr="00815717" w:rsidDel="00007E00" w14:paraId="022B1482" w14:textId="77777777" w:rsidTr="00815717">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6747526" w14:textId="3919429D" w:rsidR="00671ED1" w:rsidRPr="00815717"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7.4 is:   </w:t>
            </w:r>
          </w:p>
        </w:tc>
        <w:tc>
          <w:tcPr>
            <w:tcW w:w="1134" w:type="dxa"/>
            <w:gridSpan w:val="2"/>
            <w:tcBorders>
              <w:top w:val="nil"/>
              <w:left w:val="nil"/>
              <w:bottom w:val="nil"/>
              <w:right w:val="nil"/>
            </w:tcBorders>
            <w:shd w:val="clear" w:color="auto" w:fill="00759B" w:themeFill="accent1"/>
            <w:vAlign w:val="center"/>
          </w:tcPr>
          <w:p w14:paraId="1CBF30B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7049872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6DBB8968"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922376227"/>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E9340D5"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98029059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032B30F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9BE6CA2"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95A5F8B"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B101611"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671ED1" w14:paraId="218BA617"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nil"/>
              <w:right w:val="single" w:sz="12" w:space="0" w:color="563C75" w:themeColor="text2"/>
            </w:tcBorders>
            <w:shd w:val="clear" w:color="auto" w:fill="E9E3F1"/>
          </w:tcPr>
          <w:p w14:paraId="330352C9" w14:textId="77777777" w:rsidR="000A14C3" w:rsidRPr="00ED556F" w:rsidRDefault="000A14C3" w:rsidP="000A14C3">
            <w:pPr>
              <w:pStyle w:val="Heading5"/>
              <w:rPr>
                <w:b w:val="0"/>
                <w:bCs/>
              </w:rPr>
            </w:pPr>
            <w:r w:rsidRPr="00ED556F">
              <w:rPr>
                <w:b w:val="0"/>
                <w:bCs/>
              </w:rPr>
              <w:t>Support for everyone involved in the delivery of the MPharm degree</w:t>
            </w:r>
          </w:p>
        </w:tc>
      </w:tr>
      <w:tr w:rsidR="000A14C3" w:rsidRPr="00671ED1" w14:paraId="1FF22199"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563C75" w:themeColor="text2"/>
              <w:bottom w:val="single" w:sz="12" w:space="0" w:color="563C75" w:themeColor="text2"/>
              <w:right w:val="single" w:sz="12" w:space="0" w:color="563C75" w:themeColor="text2"/>
            </w:tcBorders>
            <w:shd w:val="clear" w:color="auto" w:fill="E9E3F1"/>
          </w:tcPr>
          <w:p w14:paraId="056F7542" w14:textId="77777777" w:rsidR="000A14C3" w:rsidRPr="00ED556F" w:rsidRDefault="000A14C3" w:rsidP="0067534B">
            <w:pPr>
              <w:pStyle w:val="ListParagraph"/>
              <w:numPr>
                <w:ilvl w:val="1"/>
                <w:numId w:val="25"/>
              </w:numPr>
              <w:spacing w:after="80"/>
              <w:ind w:left="567" w:hanging="567"/>
              <w:contextualSpacing w:val="0"/>
              <w:rPr>
                <w:b/>
              </w:rPr>
            </w:pPr>
            <w:r w:rsidRPr="00ED556F">
              <w:rPr>
                <w:b/>
              </w:rPr>
              <w:t xml:space="preserve">There must be a range of systems in place to support everyone involved in the delivery of the MPharm degree to develop in their professional role. </w:t>
            </w:r>
          </w:p>
        </w:tc>
      </w:tr>
      <w:tr w:rsidR="000A14C3" w:rsidRPr="007342B3" w14:paraId="4A7D3E6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26FF9C09"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3711DA9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42FC8E9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DF7946A"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4E05AAFB" w14:textId="77777777" w:rsidR="000A14C3" w:rsidRPr="007342B3" w:rsidRDefault="000A14C3" w:rsidP="000A14C3">
            <w:pPr>
              <w:rPr>
                <w:b/>
                <w:bCs/>
                <w:noProof/>
              </w:rPr>
            </w:pPr>
            <w:r w:rsidRPr="004F533E">
              <w:rPr>
                <w:rFonts w:ascii="Calibri" w:hAnsi="Calibri" w:cs="Calibri"/>
              </w:rPr>
              <w:t>(expand as necessary)</w:t>
            </w:r>
          </w:p>
        </w:tc>
      </w:tr>
      <w:tr w:rsidR="00671ED1" w:rsidRPr="003A473C" w14:paraId="27C5F5CA"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37BEA4D3" w14:textId="036F1EB0" w:rsidR="00671ED1"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671ED1" w:rsidRPr="003A473C">
              <w:rPr>
                <w:rFonts w:ascii="Calibri" w:eastAsia="Times New Roman" w:hAnsi="Calibri" w:cs="Calibri"/>
                <w:b/>
                <w:color w:val="FFFFFF" w:themeColor="background1"/>
              </w:rPr>
              <w:t>Accreditation team use only:</w:t>
            </w:r>
          </w:p>
        </w:tc>
      </w:tr>
      <w:tr w:rsidR="00DB1F5D" w:rsidRPr="00DB1F5D" w:rsidDel="00007E00" w14:paraId="4809B0C8"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07316A1" w14:textId="17A23F79" w:rsidR="00671ED1" w:rsidRPr="00DB1F5D"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 Criterion 7.5 is:   </w:t>
            </w:r>
          </w:p>
        </w:tc>
        <w:tc>
          <w:tcPr>
            <w:tcW w:w="1134" w:type="dxa"/>
            <w:gridSpan w:val="2"/>
            <w:tcBorders>
              <w:top w:val="nil"/>
              <w:left w:val="nil"/>
              <w:bottom w:val="nil"/>
              <w:right w:val="nil"/>
            </w:tcBorders>
            <w:shd w:val="clear" w:color="auto" w:fill="00759B" w:themeFill="accent1"/>
            <w:vAlign w:val="center"/>
          </w:tcPr>
          <w:p w14:paraId="0A380CF0"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40985152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2354FCC6"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2138910466"/>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0E720A81" w14:textId="77777777" w:rsidR="00671ED1" w:rsidRPr="00ED556F" w:rsidDel="00007E00" w:rsidRDefault="00671ED1"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615671253"/>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671ED1" w:rsidRPr="005F3CFE" w14:paraId="2C29BA76"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6CFD228" w14:textId="77777777" w:rsidR="00671ED1" w:rsidRDefault="00671ED1"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DBE18C7" w14:textId="77777777" w:rsidR="00671ED1" w:rsidRPr="003A473C"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60C978BC" w14:textId="77777777" w:rsidR="00671ED1" w:rsidRPr="005F3CFE" w:rsidRDefault="00671ED1"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30375770"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365684F4"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 xml:space="preserve">Training must be provided for everyone involved in the delivery of the MPharm degree. </w:t>
            </w:r>
          </w:p>
        </w:tc>
      </w:tr>
      <w:tr w:rsidR="000A14C3" w:rsidRPr="007342B3" w14:paraId="22D75764"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5622328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78F8A8B9"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766DB8F1"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6A5CD99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0713EF7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06D6C984"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B08ACB8" w14:textId="255C1D69"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633D93D3"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78FD890B" w14:textId="240F7D19"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7.6 is:   </w:t>
            </w:r>
          </w:p>
        </w:tc>
        <w:tc>
          <w:tcPr>
            <w:tcW w:w="1134" w:type="dxa"/>
            <w:gridSpan w:val="2"/>
            <w:tcBorders>
              <w:top w:val="nil"/>
              <w:left w:val="nil"/>
              <w:bottom w:val="nil"/>
              <w:right w:val="nil"/>
            </w:tcBorders>
            <w:shd w:val="clear" w:color="auto" w:fill="00759B" w:themeFill="accent1"/>
            <w:vAlign w:val="center"/>
          </w:tcPr>
          <w:p w14:paraId="317F5EC3"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60306176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7E632ABD"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430348359"/>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3D6B94F0"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853385475"/>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4EE3548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4C5D0149"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7071C1F"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56CE997E"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5236897B"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139353BF" w14:textId="77777777" w:rsidR="000A14C3" w:rsidRPr="00ED556F" w:rsidRDefault="000A14C3" w:rsidP="0067534B">
            <w:pPr>
              <w:pStyle w:val="ListParagraph"/>
              <w:numPr>
                <w:ilvl w:val="1"/>
                <w:numId w:val="25"/>
              </w:numPr>
              <w:spacing w:after="0"/>
              <w:ind w:left="567" w:hanging="567"/>
              <w:contextualSpacing w:val="0"/>
              <w:rPr>
                <w:b/>
                <w:bCs/>
              </w:rPr>
            </w:pPr>
            <w:r w:rsidRPr="00ED556F">
              <w:rPr>
                <w:b/>
                <w:bCs/>
              </w:rPr>
              <w:t xml:space="preserve">Everyone involved in the delivery of the MPharm degree must have: </w:t>
            </w:r>
          </w:p>
          <w:p w14:paraId="16007EF6" w14:textId="77777777" w:rsidR="000A14C3" w:rsidRPr="00ED556F" w:rsidRDefault="000A14C3" w:rsidP="0067534B">
            <w:pPr>
              <w:numPr>
                <w:ilvl w:val="1"/>
                <w:numId w:val="27"/>
              </w:numPr>
              <w:spacing w:after="0"/>
              <w:rPr>
                <w:b/>
                <w:bCs/>
              </w:rPr>
            </w:pPr>
            <w:r w:rsidRPr="00ED556F">
              <w:rPr>
                <w:b/>
                <w:bCs/>
              </w:rPr>
              <w:t xml:space="preserve">effective supervision </w:t>
            </w:r>
          </w:p>
          <w:p w14:paraId="2C135C2A" w14:textId="77777777" w:rsidR="000A14C3" w:rsidRPr="00ED556F" w:rsidRDefault="000A14C3" w:rsidP="0067534B">
            <w:pPr>
              <w:numPr>
                <w:ilvl w:val="1"/>
                <w:numId w:val="27"/>
              </w:numPr>
              <w:spacing w:after="0"/>
              <w:rPr>
                <w:b/>
                <w:bCs/>
              </w:rPr>
            </w:pPr>
            <w:r w:rsidRPr="00ED556F">
              <w:rPr>
                <w:b/>
                <w:bCs/>
              </w:rPr>
              <w:t xml:space="preserve">an appropriate and realistic workload </w:t>
            </w:r>
          </w:p>
          <w:p w14:paraId="7DC384F4" w14:textId="77777777" w:rsidR="000A14C3" w:rsidRPr="00ED556F" w:rsidRDefault="000A14C3" w:rsidP="0067534B">
            <w:pPr>
              <w:numPr>
                <w:ilvl w:val="1"/>
                <w:numId w:val="27"/>
              </w:numPr>
              <w:spacing w:after="0"/>
              <w:rPr>
                <w:b/>
                <w:bCs/>
              </w:rPr>
            </w:pPr>
            <w:r w:rsidRPr="00ED556F">
              <w:rPr>
                <w:b/>
                <w:bCs/>
              </w:rPr>
              <w:t xml:space="preserve">mentoring </w:t>
            </w:r>
          </w:p>
          <w:p w14:paraId="50D092B4" w14:textId="77777777" w:rsidR="000A14C3" w:rsidRPr="00ED556F" w:rsidRDefault="000A14C3" w:rsidP="0067534B">
            <w:pPr>
              <w:numPr>
                <w:ilvl w:val="1"/>
                <w:numId w:val="27"/>
              </w:numPr>
              <w:spacing w:after="0"/>
              <w:rPr>
                <w:b/>
                <w:bCs/>
              </w:rPr>
            </w:pPr>
            <w:r w:rsidRPr="00ED556F">
              <w:rPr>
                <w:b/>
                <w:bCs/>
              </w:rPr>
              <w:t xml:space="preserve">time to learn </w:t>
            </w:r>
          </w:p>
          <w:p w14:paraId="6C98EC37" w14:textId="77777777" w:rsidR="000A14C3" w:rsidRPr="00ED556F" w:rsidRDefault="000A14C3" w:rsidP="0067534B">
            <w:pPr>
              <w:numPr>
                <w:ilvl w:val="1"/>
                <w:numId w:val="27"/>
              </w:numPr>
              <w:spacing w:after="0"/>
              <w:rPr>
                <w:b/>
                <w:bCs/>
              </w:rPr>
            </w:pPr>
            <w:r w:rsidRPr="00ED556F">
              <w:rPr>
                <w:b/>
                <w:bCs/>
              </w:rPr>
              <w:t xml:space="preserve">continuing professional development opportunities, and </w:t>
            </w:r>
          </w:p>
          <w:p w14:paraId="41AAD83E" w14:textId="77777777" w:rsidR="000A14C3" w:rsidRPr="00ED556F" w:rsidRDefault="000A14C3" w:rsidP="0067534B">
            <w:pPr>
              <w:numPr>
                <w:ilvl w:val="1"/>
                <w:numId w:val="27"/>
              </w:numPr>
              <w:spacing w:after="0"/>
              <w:rPr>
                <w:b/>
                <w:bCs/>
              </w:rPr>
            </w:pPr>
            <w:r w:rsidRPr="00ED556F">
              <w:rPr>
                <w:b/>
                <w:bCs/>
              </w:rPr>
              <w:t xml:space="preserve">peer support </w:t>
            </w:r>
          </w:p>
        </w:tc>
      </w:tr>
      <w:tr w:rsidR="000A14C3" w:rsidRPr="007342B3" w14:paraId="4217B668"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11450E0D"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138BE73"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18EEFE52"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39F60A4"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344B26AE"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4F885E6E"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21297C0A" w14:textId="328CC59C"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9F49EE" w:rsidRPr="003A473C" w:rsidDel="00007E00" w14:paraId="44D830D2" w14:textId="77777777" w:rsidTr="00ED556F">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3D9B70C9" w14:textId="596FCB6D"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7.7 is:   </w:t>
            </w:r>
          </w:p>
        </w:tc>
        <w:tc>
          <w:tcPr>
            <w:tcW w:w="1134" w:type="dxa"/>
            <w:gridSpan w:val="2"/>
            <w:tcBorders>
              <w:top w:val="nil"/>
              <w:left w:val="nil"/>
              <w:bottom w:val="nil"/>
              <w:right w:val="nil"/>
            </w:tcBorders>
            <w:shd w:val="clear" w:color="auto" w:fill="00759B" w:themeFill="accent1"/>
            <w:vAlign w:val="center"/>
          </w:tcPr>
          <w:p w14:paraId="0F42AC2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9905503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0BD34BE8"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4310994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4413C0CC"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1329099114"/>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3D35A412"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34D5B28B"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052F5890"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04654C88"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tr w:rsidR="000A14C3" w:rsidRPr="009F49EE" w14:paraId="064FA73E"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left w:val="single" w:sz="12" w:space="0" w:color="563C75" w:themeColor="text2"/>
              <w:bottom w:val="single" w:sz="12" w:space="0" w:color="563C75" w:themeColor="text2"/>
              <w:right w:val="single" w:sz="12" w:space="0" w:color="563C75" w:themeColor="text2"/>
            </w:tcBorders>
            <w:shd w:val="clear" w:color="auto" w:fill="E9E3F1"/>
          </w:tcPr>
          <w:p w14:paraId="22D952F1" w14:textId="77777777" w:rsidR="000A14C3" w:rsidRPr="00ED556F" w:rsidRDefault="000A14C3" w:rsidP="0067534B">
            <w:pPr>
              <w:pStyle w:val="ListParagraph"/>
              <w:numPr>
                <w:ilvl w:val="1"/>
                <w:numId w:val="25"/>
              </w:numPr>
              <w:spacing w:after="80"/>
              <w:ind w:left="567" w:hanging="567"/>
              <w:contextualSpacing w:val="0"/>
              <w:rPr>
                <w:b/>
                <w:bCs/>
              </w:rPr>
            </w:pPr>
            <w:r w:rsidRPr="00ED556F">
              <w:rPr>
                <w:b/>
                <w:bCs/>
              </w:rPr>
              <w:t>There must be clear procedures for everyone involved to raise concerns. Any concerns must be dealt with promptly, with documented action taken where appropriate. Serious concerns about the programme and the impact on students must be actively raised with the GPhC.</w:t>
            </w:r>
          </w:p>
        </w:tc>
      </w:tr>
      <w:tr w:rsidR="000A14C3" w:rsidRPr="007342B3" w14:paraId="7468351A" w14:textId="77777777" w:rsidTr="00ED556F">
        <w:tblPrEx>
          <w:tblCellMar>
            <w:left w:w="108" w:type="dxa"/>
            <w:right w:w="108" w:type="dxa"/>
          </w:tblCellMar>
          <w:tblLook w:val="0020" w:firstRow="1" w:lastRow="0" w:firstColumn="0" w:lastColumn="0" w:noHBand="0" w:noVBand="0"/>
        </w:tblPrEx>
        <w:trPr>
          <w:trHeight w:val="298"/>
        </w:trPr>
        <w:tc>
          <w:tcPr>
            <w:tcW w:w="10206" w:type="dxa"/>
            <w:gridSpan w:val="8"/>
            <w:tcBorders>
              <w:top w:val="single" w:sz="12" w:space="0" w:color="563C75" w:themeColor="text2"/>
            </w:tcBorders>
            <w:shd w:val="clear" w:color="auto" w:fill="auto"/>
          </w:tcPr>
          <w:p w14:paraId="38CFB823" w14:textId="77777777" w:rsidR="000A14C3" w:rsidRPr="004F533E" w:rsidRDefault="000A14C3" w:rsidP="000A14C3">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3D7DC8D" w14:textId="77777777" w:rsidR="000A14C3" w:rsidRPr="004F533E" w:rsidRDefault="000A14C3" w:rsidP="000A14C3">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5B34CBC9"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137AD190" w14:textId="77777777" w:rsidR="000A14C3" w:rsidRPr="004F533E" w:rsidRDefault="000A14C3" w:rsidP="000A14C3">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9C6383C" w14:textId="77777777" w:rsidR="000A14C3" w:rsidRPr="007342B3" w:rsidRDefault="000A14C3" w:rsidP="000A14C3">
            <w:pPr>
              <w:rPr>
                <w:b/>
                <w:bCs/>
                <w:noProof/>
              </w:rPr>
            </w:pPr>
            <w:r w:rsidRPr="004F533E">
              <w:rPr>
                <w:rFonts w:ascii="Calibri" w:hAnsi="Calibri" w:cs="Calibri"/>
              </w:rPr>
              <w:t>(expand as necessary)</w:t>
            </w:r>
          </w:p>
        </w:tc>
      </w:tr>
      <w:tr w:rsidR="009F49EE" w:rsidRPr="003A473C" w14:paraId="2E861297" w14:textId="77777777" w:rsidTr="009F49EE">
        <w:tblPrEx>
          <w:tblCellMar>
            <w:left w:w="108" w:type="dxa"/>
            <w:right w:w="108" w:type="dxa"/>
          </w:tblCellMar>
          <w:tblLook w:val="0020" w:firstRow="1" w:lastRow="0" w:firstColumn="0" w:lastColumn="0" w:noHBand="0" w:noVBand="0"/>
        </w:tblPrEx>
        <w:trPr>
          <w:trHeight w:val="345"/>
        </w:trPr>
        <w:tc>
          <w:tcPr>
            <w:tcW w:w="10206" w:type="dxa"/>
            <w:gridSpan w:val="8"/>
            <w:tcBorders>
              <w:top w:val="single" w:sz="12" w:space="0" w:color="00759B" w:themeColor="accent1"/>
              <w:left w:val="single" w:sz="12" w:space="0" w:color="00759B" w:themeColor="accent1"/>
              <w:bottom w:val="nil"/>
              <w:right w:val="single" w:sz="12" w:space="0" w:color="00759B" w:themeColor="accent1"/>
            </w:tcBorders>
            <w:shd w:val="clear" w:color="auto" w:fill="00759B" w:themeFill="accent1"/>
          </w:tcPr>
          <w:p w14:paraId="5B8F964E" w14:textId="739F6A06" w:rsidR="009F49EE" w:rsidRPr="003A473C" w:rsidRDefault="00DB1F5D" w:rsidP="009F49EE">
            <w:pPr>
              <w:spacing w:after="0"/>
              <w:rPr>
                <w:rFonts w:ascii="Calibri" w:eastAsia="Calibri" w:hAnsi="Calibri" w:cs="Calibri"/>
                <w:b/>
                <w:color w:val="FFFFFF" w:themeColor="background1"/>
              </w:rPr>
            </w:pPr>
            <w:r>
              <w:rPr>
                <w:rFonts w:ascii="Calibri" w:eastAsia="Times New Roman" w:hAnsi="Calibri" w:cs="Calibri"/>
                <w:b/>
                <w:color w:val="FFFFFF" w:themeColor="background1"/>
              </w:rPr>
              <w:t>GPhC</w:t>
            </w:r>
            <w:r w:rsidRPr="003A473C">
              <w:rPr>
                <w:rFonts w:ascii="Calibri" w:eastAsia="Times New Roman" w:hAnsi="Calibri" w:cs="Calibri"/>
                <w:b/>
                <w:color w:val="FFFFFF" w:themeColor="background1"/>
              </w:rPr>
              <w:t xml:space="preserve"> </w:t>
            </w:r>
            <w:r w:rsidR="009F49EE" w:rsidRPr="003A473C">
              <w:rPr>
                <w:rFonts w:ascii="Calibri" w:eastAsia="Times New Roman" w:hAnsi="Calibri" w:cs="Calibri"/>
                <w:b/>
                <w:color w:val="FFFFFF" w:themeColor="background1"/>
              </w:rPr>
              <w:t>Accreditation team use only:</w:t>
            </w:r>
          </w:p>
        </w:tc>
      </w:tr>
      <w:tr w:rsidR="00DB1F5D" w:rsidRPr="00DB1F5D" w:rsidDel="00007E00" w14:paraId="288EE6A9" w14:textId="77777777" w:rsidTr="00DB1F5D">
        <w:tblPrEx>
          <w:tblCellMar>
            <w:left w:w="108" w:type="dxa"/>
            <w:right w:w="108" w:type="dxa"/>
          </w:tblCellMar>
          <w:tblLook w:val="0020" w:firstRow="1" w:lastRow="0" w:firstColumn="0" w:lastColumn="0" w:noHBand="0" w:noVBand="0"/>
        </w:tblPrEx>
        <w:trPr>
          <w:trHeight w:hRule="exact" w:val="454"/>
        </w:trPr>
        <w:tc>
          <w:tcPr>
            <w:tcW w:w="4248" w:type="dxa"/>
            <w:gridSpan w:val="2"/>
            <w:tcBorders>
              <w:top w:val="nil"/>
              <w:left w:val="single" w:sz="12" w:space="0" w:color="00759B" w:themeColor="accent1"/>
              <w:bottom w:val="nil"/>
              <w:right w:val="nil"/>
            </w:tcBorders>
            <w:shd w:val="clear" w:color="auto" w:fill="00759B" w:themeFill="accent1"/>
            <w:vAlign w:val="center"/>
          </w:tcPr>
          <w:p w14:paraId="6884060B" w14:textId="0060D300" w:rsidR="009F49EE" w:rsidRPr="00DB1F5D"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 xml:space="preserve">Criterion 7.8 is:   </w:t>
            </w:r>
          </w:p>
        </w:tc>
        <w:tc>
          <w:tcPr>
            <w:tcW w:w="1134" w:type="dxa"/>
            <w:gridSpan w:val="2"/>
            <w:tcBorders>
              <w:top w:val="nil"/>
              <w:left w:val="nil"/>
              <w:bottom w:val="nil"/>
              <w:right w:val="nil"/>
            </w:tcBorders>
            <w:shd w:val="clear" w:color="auto" w:fill="00759B" w:themeFill="accent1"/>
            <w:vAlign w:val="center"/>
          </w:tcPr>
          <w:p w14:paraId="2BE8B002"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color w:val="FFFFFF" w:themeColor="background1"/>
              </w:rPr>
              <w:t>Met</w:t>
            </w:r>
            <w:r w:rsidRPr="00ED556F">
              <w:rPr>
                <w:rFonts w:ascii="Calibri" w:eastAsia="Calibri" w:hAnsi="Calibri" w:cs="Calibri"/>
                <w:b/>
                <w:bCs/>
                <w:color w:val="FFFFFF" w:themeColor="background1"/>
              </w:rPr>
              <w:t xml:space="preserve"> </w:t>
            </w:r>
            <w:sdt>
              <w:sdtPr>
                <w:rPr>
                  <w:rFonts w:ascii="Calibri" w:eastAsia="Calibri" w:hAnsi="Calibri" w:cs="Calibri"/>
                  <w:b/>
                  <w:bCs/>
                  <w:color w:val="FFFFFF" w:themeColor="background1"/>
                  <w:sz w:val="28"/>
                  <w:szCs w:val="28"/>
                </w:rPr>
                <w:id w:val="106576224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c>
          <w:tcPr>
            <w:tcW w:w="2410" w:type="dxa"/>
            <w:gridSpan w:val="3"/>
            <w:tcBorders>
              <w:top w:val="nil"/>
              <w:left w:val="nil"/>
              <w:bottom w:val="nil"/>
              <w:right w:val="nil"/>
            </w:tcBorders>
            <w:shd w:val="clear" w:color="auto" w:fill="00759B" w:themeFill="accent1"/>
            <w:vAlign w:val="center"/>
          </w:tcPr>
          <w:p w14:paraId="18B518AB"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Likely to be met </w:t>
            </w:r>
            <w:sdt>
              <w:sdtPr>
                <w:rPr>
                  <w:rFonts w:ascii="Calibri" w:eastAsia="Calibri" w:hAnsi="Calibri" w:cs="Calibri"/>
                  <w:b/>
                  <w:bCs/>
                  <w:color w:val="FFFFFF" w:themeColor="background1"/>
                  <w:sz w:val="28"/>
                  <w:szCs w:val="28"/>
                </w:rPr>
                <w:id w:val="-1192599512"/>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r w:rsidRPr="00ED556F">
              <w:rPr>
                <w:rFonts w:ascii="Calibri" w:eastAsia="Calibri" w:hAnsi="Calibri" w:cs="Calibri"/>
                <w:b/>
                <w:bCs/>
                <w:color w:val="FFFFFF" w:themeColor="background1"/>
              </w:rPr>
              <w:t xml:space="preserve">   </w:t>
            </w:r>
          </w:p>
        </w:tc>
        <w:tc>
          <w:tcPr>
            <w:tcW w:w="2414" w:type="dxa"/>
            <w:tcBorders>
              <w:top w:val="nil"/>
              <w:left w:val="nil"/>
              <w:bottom w:val="nil"/>
              <w:right w:val="single" w:sz="12" w:space="0" w:color="00759B" w:themeColor="accent1"/>
            </w:tcBorders>
            <w:shd w:val="clear" w:color="auto" w:fill="00759B" w:themeFill="accent1"/>
            <w:vAlign w:val="center"/>
          </w:tcPr>
          <w:p w14:paraId="768006B9" w14:textId="77777777" w:rsidR="009F49EE" w:rsidRPr="00ED556F" w:rsidDel="00007E00" w:rsidRDefault="009F49EE" w:rsidP="009F49EE">
            <w:pPr>
              <w:widowControl w:val="0"/>
              <w:tabs>
                <w:tab w:val="left" w:pos="-56"/>
              </w:tabs>
              <w:suppressAutoHyphens/>
              <w:autoSpaceDE w:val="0"/>
              <w:autoSpaceDN w:val="0"/>
              <w:adjustRightInd w:val="0"/>
              <w:spacing w:after="0"/>
              <w:textAlignment w:val="center"/>
              <w:rPr>
                <w:rFonts w:ascii="Calibri" w:eastAsia="Times New Roman" w:hAnsi="Calibri" w:cs="Calibri"/>
                <w:b/>
                <w:color w:val="FFFFFF" w:themeColor="background1"/>
              </w:rPr>
            </w:pPr>
            <w:r w:rsidRPr="00ED556F">
              <w:rPr>
                <w:rFonts w:ascii="Calibri" w:eastAsia="Calibri" w:hAnsi="Calibri" w:cs="Calibri"/>
                <w:b/>
                <w:bCs/>
                <w:color w:val="FFFFFF" w:themeColor="background1"/>
              </w:rPr>
              <w:t xml:space="preserve">Not met </w:t>
            </w:r>
            <w:sdt>
              <w:sdtPr>
                <w:rPr>
                  <w:rFonts w:ascii="Calibri" w:eastAsia="Calibri" w:hAnsi="Calibri" w:cs="Calibri"/>
                  <w:b/>
                  <w:bCs/>
                  <w:color w:val="FFFFFF" w:themeColor="background1"/>
                  <w:sz w:val="28"/>
                  <w:szCs w:val="28"/>
                </w:rPr>
                <w:id w:val="926074898"/>
                <w14:checkbox>
                  <w14:checked w14:val="0"/>
                  <w14:checkedState w14:val="00FC" w14:font="Wingdings"/>
                  <w14:uncheckedState w14:val="2610" w14:font="MS Gothic"/>
                </w14:checkbox>
              </w:sdtPr>
              <w:sdtEndPr/>
              <w:sdtContent>
                <w:r w:rsidRPr="00ED556F">
                  <w:rPr>
                    <w:rFonts w:ascii="MS Gothic" w:eastAsia="MS Gothic" w:hAnsi="MS Gothic" w:cs="Calibri"/>
                    <w:b/>
                    <w:bCs/>
                    <w:color w:val="FFFFFF" w:themeColor="background1"/>
                    <w:sz w:val="28"/>
                    <w:szCs w:val="28"/>
                  </w:rPr>
                  <w:t>☐</w:t>
                </w:r>
              </w:sdtContent>
            </w:sdt>
          </w:p>
        </w:tc>
      </w:tr>
      <w:tr w:rsidR="009F49EE" w:rsidRPr="005F3CFE" w14:paraId="76BE60EE" w14:textId="77777777" w:rsidTr="009F49EE">
        <w:tblPrEx>
          <w:tblCellMar>
            <w:left w:w="108" w:type="dxa"/>
            <w:right w:w="108" w:type="dxa"/>
          </w:tblCellMar>
          <w:tblLook w:val="0020" w:firstRow="1" w:lastRow="0" w:firstColumn="0" w:lastColumn="0" w:noHBand="0" w:noVBand="0"/>
        </w:tblPrEx>
        <w:trPr>
          <w:trHeight w:val="298"/>
        </w:trPr>
        <w:tc>
          <w:tcPr>
            <w:tcW w:w="10206" w:type="dxa"/>
            <w:gridSpan w:val="8"/>
            <w:tcBorders>
              <w:top w:val="nil"/>
              <w:left w:val="single" w:sz="12" w:space="0" w:color="00759B" w:themeColor="accent1"/>
              <w:bottom w:val="single" w:sz="12" w:space="0" w:color="563C75" w:themeColor="text2"/>
              <w:right w:val="single" w:sz="12" w:space="0" w:color="00759B" w:themeColor="accent1"/>
            </w:tcBorders>
            <w:shd w:val="clear" w:color="auto" w:fill="auto"/>
          </w:tcPr>
          <w:p w14:paraId="0D33BA30" w14:textId="77777777" w:rsidR="009F49EE" w:rsidRDefault="009F49EE" w:rsidP="009F49EE">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147A8048" w14:textId="77777777" w:rsidR="009F49EE" w:rsidRPr="003A473C"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3A981084" w14:textId="77777777" w:rsidR="009F49EE" w:rsidRPr="005F3CFE" w:rsidRDefault="009F49EE" w:rsidP="009F49EE">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p>
        </w:tc>
      </w:tr>
      <w:bookmarkEnd w:id="26"/>
    </w:tbl>
    <w:p w14:paraId="59906B78" w14:textId="4B97627C" w:rsidR="0048377E" w:rsidRDefault="0048377E" w:rsidP="00DA61B9">
      <w:pPr>
        <w:spacing w:before="240"/>
      </w:pPr>
    </w:p>
    <w:p w14:paraId="56D5AFCF" w14:textId="2B741098" w:rsidR="00B468CF" w:rsidRPr="00813F1C" w:rsidRDefault="0048377E">
      <w:r>
        <w:br w:type="page"/>
      </w:r>
    </w:p>
    <w:tbl>
      <w:tblPr>
        <w:tblW w:w="10211" w:type="dxa"/>
        <w:tblInd w:w="-15"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10211"/>
      </w:tblGrid>
      <w:tr w:rsidR="00B468CF" w:rsidRPr="005F3CFE" w14:paraId="1CC350AE" w14:textId="77777777" w:rsidTr="00EE3973">
        <w:trPr>
          <w:trHeight w:val="227"/>
        </w:trPr>
        <w:tc>
          <w:tcPr>
            <w:tcW w:w="10211" w:type="dxa"/>
            <w:shd w:val="clear" w:color="auto" w:fill="00759B"/>
          </w:tcPr>
          <w:p w14:paraId="7D901D5C" w14:textId="6BBE789D" w:rsidR="00B468CF" w:rsidRPr="00B468CF" w:rsidRDefault="00F8179D" w:rsidP="00B468CF">
            <w:pPr>
              <w:pStyle w:val="Heading1"/>
              <w:rPr>
                <w:rFonts w:eastAsia="Calibri"/>
              </w:rPr>
            </w:pPr>
            <w:bookmarkStart w:id="36" w:name="_Toc82445454"/>
            <w:r>
              <w:rPr>
                <w:rFonts w:eastAsia="Calibri"/>
                <w:color w:val="FFFFFF" w:themeColor="background1"/>
                <w:sz w:val="40"/>
                <w:szCs w:val="22"/>
              </w:rPr>
              <w:t>T</w:t>
            </w:r>
            <w:r w:rsidR="00B468CF" w:rsidRPr="00B468CF">
              <w:rPr>
                <w:rFonts w:eastAsia="Calibri"/>
                <w:color w:val="FFFFFF" w:themeColor="background1"/>
                <w:sz w:val="40"/>
                <w:szCs w:val="22"/>
              </w:rPr>
              <w:t>ransfer information</w:t>
            </w:r>
            <w:bookmarkEnd w:id="36"/>
          </w:p>
        </w:tc>
      </w:tr>
      <w:tr w:rsidR="00406455" w:rsidRPr="007C74E5" w14:paraId="36622FB5"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0D062B77" w14:textId="4AFEB80E" w:rsidR="007C74E5" w:rsidRDefault="007C74E5" w:rsidP="00406455">
            <w:pPr>
              <w:rPr>
                <w:b/>
                <w:bCs/>
              </w:rPr>
            </w:pPr>
            <w:r>
              <w:rPr>
                <w:b/>
                <w:bCs/>
              </w:rPr>
              <w:t>From 2025 onwards, students graduating from GPhC-accredited MPharm degrees must have met the requirements of the 2021 standards in order to be eligible to enter foundation training.</w:t>
            </w:r>
          </w:p>
          <w:p w14:paraId="1FF28843" w14:textId="6A8E89FF" w:rsidR="00406455" w:rsidRPr="00ED556F" w:rsidRDefault="00406455" w:rsidP="00406455">
            <w:pPr>
              <w:rPr>
                <w:b/>
                <w:bCs/>
              </w:rPr>
            </w:pPr>
            <w:r w:rsidRPr="00ED556F">
              <w:rPr>
                <w:b/>
                <w:bCs/>
              </w:rPr>
              <w:t>Please explain how</w:t>
            </w:r>
            <w:r w:rsidR="007C74E5">
              <w:rPr>
                <w:b/>
                <w:bCs/>
              </w:rPr>
              <w:t>, as the course</w:t>
            </w:r>
            <w:r w:rsidRPr="00ED556F">
              <w:rPr>
                <w:b/>
                <w:bCs/>
              </w:rPr>
              <w:t xml:space="preserve"> provider</w:t>
            </w:r>
            <w:r w:rsidR="007C74E5">
              <w:rPr>
                <w:b/>
                <w:bCs/>
              </w:rPr>
              <w:t xml:space="preserve">, you </w:t>
            </w:r>
            <w:r w:rsidRPr="00ED556F">
              <w:rPr>
                <w:b/>
                <w:bCs/>
              </w:rPr>
              <w:t xml:space="preserve">will transfer </w:t>
            </w:r>
            <w:r w:rsidR="007C74E5">
              <w:rPr>
                <w:b/>
                <w:bCs/>
              </w:rPr>
              <w:t xml:space="preserve">current students </w:t>
            </w:r>
            <w:r w:rsidRPr="00ED556F">
              <w:rPr>
                <w:b/>
                <w:bCs/>
              </w:rPr>
              <w:t xml:space="preserve">from the </w:t>
            </w:r>
            <w:r w:rsidR="00821751">
              <w:rPr>
                <w:b/>
                <w:bCs/>
              </w:rPr>
              <w:t xml:space="preserve">programme based on the </w:t>
            </w:r>
            <w:r w:rsidR="00D55661" w:rsidRPr="00ED556F">
              <w:rPr>
                <w:b/>
                <w:bCs/>
              </w:rPr>
              <w:t>2011 standards</w:t>
            </w:r>
            <w:r w:rsidR="007C74E5">
              <w:rPr>
                <w:b/>
                <w:bCs/>
              </w:rPr>
              <w:t>,</w:t>
            </w:r>
            <w:r w:rsidR="00D55661" w:rsidRPr="00ED556F">
              <w:rPr>
                <w:b/>
                <w:bCs/>
              </w:rPr>
              <w:t xml:space="preserve"> to the programme based on the 2021 standards</w:t>
            </w:r>
            <w:r w:rsidR="007C74E5">
              <w:rPr>
                <w:b/>
                <w:bCs/>
              </w:rPr>
              <w:t xml:space="preserve">. </w:t>
            </w:r>
            <w:r w:rsidR="00D55661" w:rsidRPr="00ED556F">
              <w:rPr>
                <w:b/>
                <w:bCs/>
              </w:rPr>
              <w:t>This should include reference to key dates</w:t>
            </w:r>
            <w:r w:rsidR="004666AF" w:rsidRPr="00ED556F">
              <w:rPr>
                <w:b/>
                <w:bCs/>
              </w:rPr>
              <w:t xml:space="preserve"> and how the 2021 learning outcomes will be </w:t>
            </w:r>
            <w:r w:rsidR="007C74E5">
              <w:rPr>
                <w:b/>
                <w:bCs/>
              </w:rPr>
              <w:t xml:space="preserve">covered </w:t>
            </w:r>
            <w:r w:rsidR="004666AF" w:rsidRPr="00ED556F">
              <w:rPr>
                <w:b/>
                <w:bCs/>
              </w:rPr>
              <w:t>within the remaining years of study</w:t>
            </w:r>
            <w:r w:rsidR="00D55661" w:rsidRPr="00ED556F">
              <w:rPr>
                <w:b/>
                <w:bCs/>
              </w:rPr>
              <w:t xml:space="preserve">. </w:t>
            </w:r>
          </w:p>
        </w:tc>
      </w:tr>
      <w:tr w:rsidR="00406455" w:rsidRPr="007342B3" w14:paraId="65B6EE3F"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6FCD0386" w14:textId="77777777" w:rsidR="00406455" w:rsidRPr="004F533E" w:rsidRDefault="00406455" w:rsidP="00406455">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270D248A" w14:textId="77777777" w:rsidR="00406455" w:rsidRPr="004F533E" w:rsidRDefault="00406455" w:rsidP="00406455">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3E3F9B86"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293E31E8" w14:textId="77777777" w:rsidR="00406455" w:rsidRPr="004F533E" w:rsidRDefault="00406455" w:rsidP="00406455">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520D5D08" w14:textId="77777777" w:rsidR="00406455" w:rsidRPr="007342B3" w:rsidRDefault="00406455" w:rsidP="00406455">
            <w:pPr>
              <w:rPr>
                <w:b/>
                <w:bCs/>
                <w:noProof/>
              </w:rPr>
            </w:pPr>
            <w:r w:rsidRPr="004F533E">
              <w:rPr>
                <w:rFonts w:ascii="Calibri" w:hAnsi="Calibri" w:cs="Calibri"/>
              </w:rPr>
              <w:t>(expand as necessary)</w:t>
            </w:r>
          </w:p>
        </w:tc>
      </w:tr>
      <w:tr w:rsidR="00356C02" w:rsidRPr="007342B3" w14:paraId="2D311A97" w14:textId="77777777" w:rsidTr="00EE3973">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38082C87" w14:textId="77777777" w:rsidR="00356C02" w:rsidRDefault="00356C02" w:rsidP="00356C02">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2CA10BF0" w14:textId="77777777" w:rsidR="00356C02" w:rsidRPr="003A473C" w:rsidRDefault="00356C02" w:rsidP="00356C02">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4228AAE6" w14:textId="3953C84F" w:rsidR="00356C02" w:rsidRPr="004F533E" w:rsidRDefault="00356C02" w:rsidP="00356C02">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3A473C">
              <w:rPr>
                <w:rFonts w:ascii="Calibri" w:eastAsia="Times New Roman" w:hAnsi="Calibri" w:cs="Calibri"/>
                <w:bCs/>
                <w:color w:val="00759B"/>
              </w:rPr>
              <w:t>X</w:t>
            </w:r>
          </w:p>
        </w:tc>
      </w:tr>
      <w:tr w:rsidR="00C8096A" w:rsidRPr="005F3CFE" w14:paraId="46E2B4F1" w14:textId="77777777" w:rsidTr="008D3A97">
        <w:trPr>
          <w:trHeight w:val="227"/>
        </w:trPr>
        <w:tc>
          <w:tcPr>
            <w:tcW w:w="10211" w:type="dxa"/>
            <w:shd w:val="clear" w:color="auto" w:fill="00759B"/>
          </w:tcPr>
          <w:p w14:paraId="04D3A80D" w14:textId="7236E045" w:rsidR="00C8096A" w:rsidRPr="00B468CF" w:rsidRDefault="000F153B" w:rsidP="008D3A97">
            <w:pPr>
              <w:pStyle w:val="Heading1"/>
              <w:rPr>
                <w:rFonts w:eastAsia="Calibri"/>
              </w:rPr>
            </w:pPr>
            <w:bookmarkStart w:id="37" w:name="_Toc82445455"/>
            <w:r>
              <w:rPr>
                <w:rFonts w:eastAsia="Calibri"/>
                <w:color w:val="FFFFFF" w:themeColor="background1"/>
                <w:sz w:val="40"/>
                <w:szCs w:val="22"/>
              </w:rPr>
              <w:t>Collaboration with</w:t>
            </w:r>
            <w:r w:rsidR="00D912A6" w:rsidRPr="00D912A6">
              <w:rPr>
                <w:rFonts w:eastAsia="Calibri"/>
                <w:color w:val="FFFFFF" w:themeColor="background1"/>
                <w:sz w:val="40"/>
                <w:szCs w:val="22"/>
              </w:rPr>
              <w:t xml:space="preserve"> </w:t>
            </w:r>
            <w:r w:rsidR="008A2958">
              <w:rPr>
                <w:rFonts w:eastAsia="Calibri"/>
                <w:color w:val="FFFFFF" w:themeColor="background1"/>
                <w:sz w:val="40"/>
                <w:szCs w:val="22"/>
              </w:rPr>
              <w:t xml:space="preserve">the </w:t>
            </w:r>
            <w:r w:rsidR="00C00CE9">
              <w:rPr>
                <w:rFonts w:eastAsia="Calibri"/>
                <w:color w:val="FFFFFF" w:themeColor="background1"/>
                <w:sz w:val="40"/>
                <w:szCs w:val="22"/>
              </w:rPr>
              <w:t>statutory education body</w:t>
            </w:r>
            <w:bookmarkEnd w:id="37"/>
            <w:r w:rsidR="008A2958">
              <w:rPr>
                <w:rFonts w:eastAsia="Calibri"/>
                <w:color w:val="FFFFFF" w:themeColor="background1"/>
                <w:sz w:val="40"/>
                <w:szCs w:val="22"/>
              </w:rPr>
              <w:t xml:space="preserve"> and others</w:t>
            </w:r>
          </w:p>
        </w:tc>
      </w:tr>
      <w:tr w:rsidR="00C8096A" w:rsidRPr="000F153B" w14:paraId="49B6CAFF"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E9E3F1"/>
          </w:tcPr>
          <w:p w14:paraId="27F3F4BD" w14:textId="257CCFFD" w:rsidR="00B170A7" w:rsidRDefault="00D912A6" w:rsidP="008D3A97">
            <w:pPr>
              <w:rPr>
                <w:b/>
                <w:bCs/>
              </w:rPr>
            </w:pPr>
            <w:r w:rsidRPr="00ED556F">
              <w:rPr>
                <w:b/>
                <w:bCs/>
              </w:rPr>
              <w:t xml:space="preserve">Please </w:t>
            </w:r>
            <w:r w:rsidR="0043212F">
              <w:rPr>
                <w:b/>
                <w:bCs/>
              </w:rPr>
              <w:t xml:space="preserve">tell us </w:t>
            </w:r>
            <w:r w:rsidR="002D2048">
              <w:rPr>
                <w:b/>
                <w:bCs/>
              </w:rPr>
              <w:t>how, as the course</w:t>
            </w:r>
            <w:r w:rsidR="002D2048" w:rsidRPr="003A473C">
              <w:rPr>
                <w:b/>
                <w:bCs/>
              </w:rPr>
              <w:t xml:space="preserve"> provider</w:t>
            </w:r>
            <w:r w:rsidR="002D2048">
              <w:rPr>
                <w:b/>
                <w:bCs/>
              </w:rPr>
              <w:t>, you are working collaboratively with</w:t>
            </w:r>
            <w:r w:rsidRPr="00ED556F">
              <w:rPr>
                <w:b/>
                <w:bCs/>
              </w:rPr>
              <w:t xml:space="preserve"> the </w:t>
            </w:r>
            <w:r w:rsidR="00C00CE9">
              <w:rPr>
                <w:b/>
                <w:bCs/>
              </w:rPr>
              <w:t xml:space="preserve">statutory education body </w:t>
            </w:r>
            <w:r w:rsidR="008A2958">
              <w:rPr>
                <w:b/>
                <w:bCs/>
              </w:rPr>
              <w:t xml:space="preserve">and others </w:t>
            </w:r>
            <w:r w:rsidR="00C00CE9">
              <w:rPr>
                <w:b/>
                <w:bCs/>
              </w:rPr>
              <w:t>to</w:t>
            </w:r>
            <w:r w:rsidR="00B170A7">
              <w:rPr>
                <w:b/>
                <w:bCs/>
              </w:rPr>
              <w:t>:</w:t>
            </w:r>
          </w:p>
          <w:p w14:paraId="18FA5959" w14:textId="2C8BF46D" w:rsidR="00B170A7" w:rsidRPr="00ED556F" w:rsidRDefault="00C00CE9" w:rsidP="00ED556F">
            <w:pPr>
              <w:pStyle w:val="ListParagraph"/>
              <w:numPr>
                <w:ilvl w:val="0"/>
                <w:numId w:val="47"/>
              </w:numPr>
              <w:rPr>
                <w:b/>
                <w:bCs/>
              </w:rPr>
            </w:pPr>
            <w:r w:rsidRPr="00ED556F">
              <w:rPr>
                <w:b/>
                <w:bCs/>
              </w:rPr>
              <w:t>deliver experiential learning elements of the MPharm degree</w:t>
            </w:r>
          </w:p>
          <w:p w14:paraId="43C06E0C" w14:textId="0B074C0C" w:rsidR="00B170A7" w:rsidRPr="00ED556F" w:rsidRDefault="00D912A6" w:rsidP="00ED556F">
            <w:pPr>
              <w:pStyle w:val="ListParagraph"/>
              <w:numPr>
                <w:ilvl w:val="0"/>
                <w:numId w:val="47"/>
              </w:numPr>
              <w:rPr>
                <w:b/>
                <w:bCs/>
              </w:rPr>
            </w:pPr>
            <w:r w:rsidRPr="00ED556F">
              <w:rPr>
                <w:b/>
                <w:bCs/>
              </w:rPr>
              <w:t xml:space="preserve">prepare students to </w:t>
            </w:r>
            <w:r w:rsidR="000F153B" w:rsidRPr="00ED556F">
              <w:rPr>
                <w:b/>
                <w:bCs/>
              </w:rPr>
              <w:t>enter</w:t>
            </w:r>
            <w:r w:rsidRPr="00ED556F">
              <w:rPr>
                <w:b/>
                <w:bCs/>
              </w:rPr>
              <w:t xml:space="preserve"> foundation </w:t>
            </w:r>
            <w:r w:rsidR="000F153B" w:rsidRPr="00ED556F">
              <w:rPr>
                <w:b/>
                <w:bCs/>
              </w:rPr>
              <w:t>training</w:t>
            </w:r>
          </w:p>
          <w:p w14:paraId="50512F5B" w14:textId="55D496BE" w:rsidR="00C8096A" w:rsidRDefault="000F153B" w:rsidP="00B170A7">
            <w:pPr>
              <w:pStyle w:val="ListParagraph"/>
              <w:numPr>
                <w:ilvl w:val="0"/>
                <w:numId w:val="47"/>
              </w:numPr>
              <w:rPr>
                <w:b/>
                <w:bCs/>
              </w:rPr>
            </w:pPr>
            <w:r w:rsidRPr="00ED556F">
              <w:rPr>
                <w:b/>
                <w:bCs/>
              </w:rPr>
              <w:t>work towards a seamless transition between the 4</w:t>
            </w:r>
            <w:r w:rsidRPr="00ED556F">
              <w:rPr>
                <w:b/>
                <w:bCs/>
                <w:vertAlign w:val="superscript"/>
              </w:rPr>
              <w:t>th</w:t>
            </w:r>
            <w:r w:rsidRPr="00ED556F">
              <w:rPr>
                <w:b/>
                <w:bCs/>
              </w:rPr>
              <w:t xml:space="preserve"> and 5</w:t>
            </w:r>
            <w:r w:rsidRPr="00ED556F">
              <w:rPr>
                <w:b/>
                <w:bCs/>
                <w:vertAlign w:val="superscript"/>
              </w:rPr>
              <w:t>th</w:t>
            </w:r>
            <w:r w:rsidRPr="00ED556F">
              <w:rPr>
                <w:b/>
                <w:bCs/>
              </w:rPr>
              <w:t xml:space="preserve"> year of education and training. </w:t>
            </w:r>
            <w:r w:rsidR="00D912A6" w:rsidRPr="00ED556F">
              <w:rPr>
                <w:b/>
                <w:bCs/>
              </w:rPr>
              <w:t xml:space="preserve"> </w:t>
            </w:r>
          </w:p>
          <w:p w14:paraId="04BC5FE0" w14:textId="6C688055" w:rsidR="0043212F" w:rsidRPr="00ED556F" w:rsidRDefault="0043212F">
            <w:pPr>
              <w:rPr>
                <w:b/>
                <w:bCs/>
              </w:rPr>
            </w:pPr>
            <w:r>
              <w:rPr>
                <w:b/>
                <w:bCs/>
              </w:rPr>
              <w:t xml:space="preserve">Please include </w:t>
            </w:r>
            <w:r w:rsidR="00CB01C0">
              <w:rPr>
                <w:b/>
                <w:bCs/>
              </w:rPr>
              <w:t xml:space="preserve">both </w:t>
            </w:r>
            <w:r>
              <w:rPr>
                <w:b/>
                <w:bCs/>
              </w:rPr>
              <w:t>work that has been carried out to date and future plans.</w:t>
            </w:r>
          </w:p>
        </w:tc>
      </w:tr>
      <w:tr w:rsidR="00C8096A" w:rsidRPr="007342B3" w14:paraId="1EB73306"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04968270" w14:textId="77777777" w:rsidR="00C8096A" w:rsidRPr="004F533E" w:rsidRDefault="00C8096A" w:rsidP="008D3A97">
            <w:pPr>
              <w:widowControl w:val="0"/>
              <w:tabs>
                <w:tab w:val="left" w:pos="0"/>
                <w:tab w:val="left" w:pos="3330"/>
              </w:tabs>
              <w:suppressAutoHyphens/>
              <w:autoSpaceDE w:val="0"/>
              <w:autoSpaceDN w:val="0"/>
              <w:adjustRightInd w:val="0"/>
              <w:spacing w:before="120"/>
              <w:textAlignment w:val="center"/>
              <w:rPr>
                <w:rFonts w:ascii="Calibri" w:hAnsi="Calibri" w:cs="Calibri"/>
                <w:b/>
              </w:rPr>
            </w:pPr>
            <w:r w:rsidRPr="004F533E">
              <w:rPr>
                <w:rFonts w:ascii="Calibri" w:hAnsi="Calibri" w:cs="Calibri"/>
                <w:b/>
              </w:rPr>
              <w:t>Provider’s commentary</w:t>
            </w:r>
          </w:p>
          <w:p w14:paraId="1D16C873" w14:textId="77777777" w:rsidR="00C8096A" w:rsidRPr="004F533E" w:rsidRDefault="00C8096A" w:rsidP="008D3A97">
            <w:pPr>
              <w:widowControl w:val="0"/>
              <w:tabs>
                <w:tab w:val="left" w:pos="0"/>
                <w:tab w:val="left" w:pos="3330"/>
              </w:tabs>
              <w:suppressAutoHyphens/>
              <w:autoSpaceDE w:val="0"/>
              <w:autoSpaceDN w:val="0"/>
              <w:adjustRightInd w:val="0"/>
              <w:textAlignment w:val="center"/>
              <w:rPr>
                <w:rFonts w:ascii="Calibri" w:hAnsi="Calibri" w:cs="Calibri"/>
              </w:rPr>
            </w:pPr>
            <w:r w:rsidRPr="004F533E">
              <w:rPr>
                <w:rFonts w:ascii="Calibri" w:hAnsi="Calibri" w:cs="Calibri"/>
              </w:rPr>
              <w:t>Please type your commentary here</w:t>
            </w:r>
          </w:p>
          <w:p w14:paraId="0E149B61"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X</w:t>
            </w:r>
          </w:p>
          <w:p w14:paraId="4799832C" w14:textId="77777777" w:rsidR="00C8096A" w:rsidRPr="004F533E" w:rsidRDefault="00C8096A" w:rsidP="008D3A97">
            <w:pPr>
              <w:widowControl w:val="0"/>
              <w:tabs>
                <w:tab w:val="left" w:pos="-340"/>
                <w:tab w:val="left" w:pos="3330"/>
              </w:tabs>
              <w:suppressAutoHyphens/>
              <w:autoSpaceDE w:val="0"/>
              <w:autoSpaceDN w:val="0"/>
              <w:adjustRightInd w:val="0"/>
              <w:textAlignment w:val="center"/>
              <w:rPr>
                <w:rFonts w:ascii="Calibri" w:hAnsi="Calibri" w:cs="Calibri"/>
              </w:rPr>
            </w:pPr>
            <w:r w:rsidRPr="004F533E">
              <w:rPr>
                <w:rFonts w:ascii="Calibri" w:hAnsi="Calibri" w:cs="Calibri"/>
              </w:rPr>
              <w:t xml:space="preserve">X </w:t>
            </w:r>
          </w:p>
          <w:p w14:paraId="674A0BE5" w14:textId="77777777" w:rsidR="00C8096A" w:rsidRPr="007342B3" w:rsidRDefault="00C8096A" w:rsidP="008D3A97">
            <w:pPr>
              <w:rPr>
                <w:b/>
                <w:bCs/>
                <w:noProof/>
              </w:rPr>
            </w:pPr>
            <w:r w:rsidRPr="004F533E">
              <w:rPr>
                <w:rFonts w:ascii="Calibri" w:hAnsi="Calibri" w:cs="Calibri"/>
              </w:rPr>
              <w:t>(expand as necessary)</w:t>
            </w:r>
          </w:p>
        </w:tc>
      </w:tr>
      <w:tr w:rsidR="00C8096A" w:rsidRPr="005F3CFE" w14:paraId="62A61808" w14:textId="77777777" w:rsidTr="008D3A97">
        <w:tblPrEx>
          <w:tblCellMar>
            <w:left w:w="108" w:type="dxa"/>
            <w:right w:w="108" w:type="dxa"/>
          </w:tblCellMar>
          <w:tblLook w:val="0020" w:firstRow="1" w:lastRow="0" w:firstColumn="0" w:lastColumn="0" w:noHBand="0" w:noVBand="0"/>
        </w:tblPrEx>
        <w:trPr>
          <w:trHeight w:val="298"/>
        </w:trPr>
        <w:tc>
          <w:tcPr>
            <w:tcW w:w="10211" w:type="dxa"/>
            <w:shd w:val="clear" w:color="auto" w:fill="auto"/>
          </w:tcPr>
          <w:p w14:paraId="42BC7DDB" w14:textId="77777777" w:rsidR="000F153B" w:rsidRDefault="000F153B" w:rsidP="000F153B">
            <w:pPr>
              <w:widowControl w:val="0"/>
              <w:tabs>
                <w:tab w:val="left" w:pos="-56"/>
              </w:tabs>
              <w:suppressAutoHyphens/>
              <w:autoSpaceDE w:val="0"/>
              <w:autoSpaceDN w:val="0"/>
              <w:adjustRightInd w:val="0"/>
              <w:textAlignment w:val="center"/>
              <w:rPr>
                <w:rFonts w:ascii="Calibri" w:eastAsia="Times New Roman" w:hAnsi="Calibri" w:cs="Calibri"/>
                <w:b/>
                <w:color w:val="00759B"/>
              </w:rPr>
            </w:pPr>
            <w:r>
              <w:rPr>
                <w:rFonts w:ascii="Calibri" w:eastAsia="Times New Roman" w:hAnsi="Calibri" w:cs="Calibri"/>
                <w:b/>
                <w:color w:val="00759B"/>
              </w:rPr>
              <w:t>Accreditation team’s commentary:</w:t>
            </w:r>
          </w:p>
          <w:p w14:paraId="5435221C" w14:textId="77777777" w:rsidR="000F153B" w:rsidRPr="003A473C"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Cs/>
                <w:color w:val="00759B"/>
              </w:rPr>
            </w:pPr>
            <w:r>
              <w:rPr>
                <w:rFonts w:ascii="Calibri" w:eastAsia="Times New Roman" w:hAnsi="Calibri" w:cs="Calibri"/>
                <w:bCs/>
                <w:color w:val="00759B"/>
              </w:rPr>
              <w:t>X</w:t>
            </w:r>
          </w:p>
          <w:p w14:paraId="752D370E" w14:textId="6000F20B" w:rsidR="00C8096A" w:rsidRPr="005F3CFE" w:rsidRDefault="000F153B" w:rsidP="000F153B">
            <w:pPr>
              <w:widowControl w:val="0"/>
              <w:tabs>
                <w:tab w:val="left" w:pos="-56"/>
              </w:tabs>
              <w:suppressAutoHyphens/>
              <w:autoSpaceDE w:val="0"/>
              <w:autoSpaceDN w:val="0"/>
              <w:adjustRightInd w:val="0"/>
              <w:spacing w:before="120"/>
              <w:textAlignment w:val="center"/>
              <w:rPr>
                <w:rFonts w:ascii="Calibri" w:eastAsia="Times New Roman" w:hAnsi="Calibri" w:cs="Calibri"/>
                <w:b/>
                <w:color w:val="00759B"/>
              </w:rPr>
            </w:pPr>
            <w:r w:rsidRPr="003A473C">
              <w:rPr>
                <w:rFonts w:ascii="Calibri" w:eastAsia="Times New Roman" w:hAnsi="Calibri" w:cs="Calibri"/>
                <w:bCs/>
                <w:color w:val="00759B"/>
              </w:rPr>
              <w:t>X</w:t>
            </w:r>
            <w:r w:rsidDel="000F153B">
              <w:rPr>
                <w:rFonts w:ascii="Calibri" w:eastAsia="Times New Roman" w:hAnsi="Calibri" w:cs="Calibri"/>
                <w:b/>
                <w:color w:val="00759B"/>
              </w:rPr>
              <w:t xml:space="preserve"> </w:t>
            </w:r>
          </w:p>
        </w:tc>
      </w:tr>
    </w:tbl>
    <w:p w14:paraId="15CEFAE2" w14:textId="7CF44E59" w:rsidR="00317480" w:rsidRDefault="00317480">
      <w:r>
        <w:br w:type="page"/>
      </w:r>
    </w:p>
    <w:tbl>
      <w:tblPr>
        <w:tblW w:w="10206" w:type="dxa"/>
        <w:tblInd w:w="-10" w:type="dxa"/>
        <w:tblBorders>
          <w:top w:val="single" w:sz="12" w:space="0" w:color="00759B" w:themeColor="accent1"/>
          <w:left w:val="single" w:sz="12" w:space="0" w:color="00759B" w:themeColor="accent1"/>
          <w:bottom w:val="single" w:sz="12" w:space="0" w:color="00759B" w:themeColor="accent1"/>
          <w:right w:val="single" w:sz="12" w:space="0" w:color="00759B" w:themeColor="accent1"/>
          <w:insideH w:val="single" w:sz="12" w:space="0" w:color="00759B" w:themeColor="accent1"/>
          <w:insideV w:val="single" w:sz="12" w:space="0" w:color="00759B" w:themeColor="accent1"/>
        </w:tblBorders>
        <w:tblLayout w:type="fixed"/>
        <w:tblCellMar>
          <w:left w:w="56" w:type="dxa"/>
          <w:right w:w="56" w:type="dxa"/>
        </w:tblCellMar>
        <w:tblLook w:val="0000" w:firstRow="0" w:lastRow="0" w:firstColumn="0" w:lastColumn="0" w:noHBand="0" w:noVBand="0"/>
      </w:tblPr>
      <w:tblGrid>
        <w:gridCol w:w="6303"/>
        <w:gridCol w:w="3903"/>
      </w:tblGrid>
      <w:tr w:rsidR="00900A07" w:rsidRPr="006F0C48" w14:paraId="53DF085D" w14:textId="77777777" w:rsidTr="005351AB">
        <w:trPr>
          <w:gridAfter w:val="1"/>
          <w:wAfter w:w="3903" w:type="dxa"/>
        </w:trPr>
        <w:tc>
          <w:tcPr>
            <w:tcW w:w="6303" w:type="dxa"/>
            <w:shd w:val="clear" w:color="auto" w:fill="00759B"/>
          </w:tcPr>
          <w:p w14:paraId="24C4254C" w14:textId="77777777" w:rsidR="00900A07" w:rsidRPr="00761968" w:rsidRDefault="00900A07" w:rsidP="00ED556F">
            <w:pPr>
              <w:pStyle w:val="Heading1"/>
              <w:spacing w:after="120"/>
              <w:rPr>
                <w:lang w:bidi="en-US"/>
              </w:rPr>
            </w:pPr>
            <w:bookmarkStart w:id="38" w:name="_Toc82445456"/>
            <w:r w:rsidRPr="00E74C05">
              <w:rPr>
                <w:color w:val="FFFFFF" w:themeColor="background1"/>
                <w:sz w:val="32"/>
                <w:szCs w:val="16"/>
                <w:lang w:bidi="en-US"/>
              </w:rPr>
              <w:t>Documentary evidence</w:t>
            </w:r>
            <w:bookmarkEnd w:id="38"/>
          </w:p>
        </w:tc>
      </w:tr>
      <w:tr w:rsidR="005351AB" w:rsidRPr="006F0C48" w14:paraId="6E9A078F"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D1F2FF"/>
          </w:tcPr>
          <w:p w14:paraId="2E50B453" w14:textId="3C9B2FE6" w:rsidR="005351AB" w:rsidRPr="00761968" w:rsidRDefault="000A2B99" w:rsidP="00AB2432">
            <w:pPr>
              <w:keepNext/>
              <w:spacing w:before="120"/>
              <w:rPr>
                <w:b/>
                <w:color w:val="00759B"/>
              </w:rPr>
            </w:pPr>
            <w:r>
              <w:rPr>
                <w:b/>
                <w:color w:val="00759B"/>
              </w:rPr>
              <w:t>Please li</w:t>
            </w:r>
            <w:r w:rsidR="005351AB" w:rsidRPr="00761968">
              <w:rPr>
                <w:b/>
                <w:color w:val="00759B"/>
              </w:rPr>
              <w:t>st below the document</w:t>
            </w:r>
            <w:r>
              <w:rPr>
                <w:b/>
                <w:color w:val="00759B"/>
              </w:rPr>
              <w:t xml:space="preserve">s </w:t>
            </w:r>
            <w:r w:rsidR="005351AB" w:rsidRPr="00761968">
              <w:rPr>
                <w:b/>
                <w:color w:val="00759B"/>
              </w:rPr>
              <w:t>that you are providing</w:t>
            </w:r>
            <w:r>
              <w:rPr>
                <w:b/>
                <w:color w:val="00759B"/>
              </w:rPr>
              <w:t xml:space="preserve"> as supporting evidence.</w:t>
            </w:r>
          </w:p>
          <w:p w14:paraId="69229424" w14:textId="3E654E3D" w:rsidR="005351AB" w:rsidRPr="00761968" w:rsidRDefault="000A2B99" w:rsidP="00AB2432">
            <w:pPr>
              <w:pStyle w:val="Heading4"/>
              <w:spacing w:before="120"/>
              <w:rPr>
                <w:rFonts w:asciiTheme="minorHAnsi" w:hAnsiTheme="minorHAnsi"/>
                <w:color w:val="00759B"/>
              </w:rPr>
            </w:pPr>
            <w:r w:rsidRPr="00ED556F">
              <w:rPr>
                <w:rFonts w:asciiTheme="minorHAnsi" w:hAnsiTheme="minorHAnsi"/>
                <w:b w:val="0"/>
                <w:bCs/>
              </w:rPr>
              <w:t>There is a s</w:t>
            </w:r>
            <w:r w:rsidR="00F849C8" w:rsidRPr="00ED556F">
              <w:rPr>
                <w:rFonts w:asciiTheme="minorHAnsi" w:hAnsiTheme="minorHAnsi"/>
                <w:b w:val="0"/>
                <w:bCs/>
              </w:rPr>
              <w:t xml:space="preserve">uggested maximum of 35 documents. </w:t>
            </w:r>
            <w:r w:rsidR="00287F27">
              <w:rPr>
                <w:rFonts w:asciiTheme="minorHAnsi" w:hAnsiTheme="minorHAnsi"/>
                <w:b w:val="0"/>
                <w:bCs/>
              </w:rPr>
              <w:t>There is</w:t>
            </w:r>
            <w:r w:rsidR="005351AB" w:rsidRPr="00ED556F">
              <w:rPr>
                <w:rFonts w:asciiTheme="minorHAnsi" w:hAnsiTheme="minorHAnsi"/>
                <w:b w:val="0"/>
                <w:bCs/>
              </w:rPr>
              <w:t xml:space="preserve"> </w:t>
            </w:r>
            <w:r w:rsidR="00F849C8" w:rsidRPr="00ED556F">
              <w:rPr>
                <w:rFonts w:asciiTheme="minorHAnsi" w:hAnsiTheme="minorHAnsi"/>
                <w:b w:val="0"/>
                <w:bCs/>
              </w:rPr>
              <w:t>further</w:t>
            </w:r>
            <w:r w:rsidR="005351AB" w:rsidRPr="00ED556F">
              <w:rPr>
                <w:rFonts w:asciiTheme="minorHAnsi" w:hAnsiTheme="minorHAnsi"/>
                <w:b w:val="0"/>
                <w:bCs/>
              </w:rPr>
              <w:t xml:space="preserve"> guidance on </w:t>
            </w:r>
            <w:r w:rsidR="00287F27">
              <w:rPr>
                <w:rFonts w:asciiTheme="minorHAnsi" w:hAnsiTheme="minorHAnsi"/>
                <w:b w:val="0"/>
                <w:bCs/>
              </w:rPr>
              <w:t xml:space="preserve">providing </w:t>
            </w:r>
            <w:r w:rsidR="005351AB" w:rsidRPr="00ED556F">
              <w:rPr>
                <w:rFonts w:asciiTheme="minorHAnsi" w:hAnsiTheme="minorHAnsi"/>
                <w:b w:val="0"/>
                <w:bCs/>
              </w:rPr>
              <w:t xml:space="preserve">documentary evidence provided on </w:t>
            </w:r>
            <w:r w:rsidR="005351AB" w:rsidRPr="00ED556F">
              <w:rPr>
                <w:rFonts w:asciiTheme="minorHAnsi" w:hAnsiTheme="minorHAnsi"/>
              </w:rPr>
              <w:t xml:space="preserve">page </w:t>
            </w:r>
            <w:r w:rsidR="00387F31" w:rsidRPr="00ED556F">
              <w:rPr>
                <w:rFonts w:asciiTheme="minorHAnsi" w:hAnsiTheme="minorHAnsi"/>
              </w:rPr>
              <w:t>4</w:t>
            </w:r>
            <w:r w:rsidR="00287F27">
              <w:rPr>
                <w:rFonts w:asciiTheme="minorHAnsi" w:hAnsiTheme="minorHAnsi"/>
              </w:rPr>
              <w:t>.</w:t>
            </w:r>
          </w:p>
        </w:tc>
      </w:tr>
      <w:tr w:rsidR="005351AB" w:rsidRPr="006F0C48" w14:paraId="09A34EC4" w14:textId="77777777" w:rsidTr="005351AB">
        <w:tblPrEx>
          <w:tblCellMar>
            <w:left w:w="108" w:type="dxa"/>
            <w:right w:w="108" w:type="dxa"/>
          </w:tblCellMar>
          <w:tblLook w:val="01E0" w:firstRow="1" w:lastRow="1" w:firstColumn="1" w:lastColumn="1" w:noHBand="0" w:noVBand="0"/>
        </w:tblPrEx>
        <w:tc>
          <w:tcPr>
            <w:tcW w:w="10206" w:type="dxa"/>
            <w:gridSpan w:val="2"/>
            <w:shd w:val="clear" w:color="auto" w:fill="auto"/>
          </w:tcPr>
          <w:p w14:paraId="2620FB07" w14:textId="2D1E155C" w:rsidR="005351AB" w:rsidRDefault="00F849C8" w:rsidP="00ED556F">
            <w:pPr>
              <w:keepNext/>
              <w:spacing w:after="0" w:line="276" w:lineRule="auto"/>
              <w:rPr>
                <w:rFonts w:ascii="Calibri" w:hAnsi="Calibri"/>
                <w:b/>
              </w:rPr>
            </w:pPr>
            <w:r>
              <w:rPr>
                <w:rFonts w:ascii="Calibri" w:hAnsi="Calibri"/>
                <w:b/>
              </w:rPr>
              <w:t>Appendix 1 - XXX</w:t>
            </w:r>
          </w:p>
          <w:p w14:paraId="534502F0" w14:textId="1A8BFD62" w:rsidR="00F849C8" w:rsidRDefault="00F849C8" w:rsidP="00ED556F">
            <w:pPr>
              <w:keepNext/>
              <w:spacing w:after="0" w:line="276" w:lineRule="auto"/>
              <w:rPr>
                <w:rFonts w:ascii="Calibri" w:hAnsi="Calibri"/>
                <w:b/>
              </w:rPr>
            </w:pPr>
            <w:r>
              <w:rPr>
                <w:rFonts w:ascii="Calibri" w:hAnsi="Calibri"/>
                <w:b/>
              </w:rPr>
              <w:t>Appendix 2 - XXX</w:t>
            </w:r>
          </w:p>
          <w:p w14:paraId="452F6567" w14:textId="6BCB3362" w:rsidR="00F849C8" w:rsidRDefault="00F849C8" w:rsidP="00F849C8">
            <w:pPr>
              <w:keepNext/>
              <w:spacing w:after="0" w:line="276" w:lineRule="auto"/>
              <w:rPr>
                <w:rFonts w:ascii="Calibri" w:hAnsi="Calibri"/>
                <w:b/>
              </w:rPr>
            </w:pPr>
            <w:r>
              <w:rPr>
                <w:rFonts w:ascii="Calibri" w:hAnsi="Calibri"/>
                <w:b/>
              </w:rPr>
              <w:t>Appendix 3 - XXX</w:t>
            </w:r>
          </w:p>
          <w:p w14:paraId="5DEEC0D5" w14:textId="2D1BF659" w:rsidR="00F849C8" w:rsidRPr="00ED556F" w:rsidRDefault="00F849C8" w:rsidP="00ED556F">
            <w:pPr>
              <w:keepNext/>
              <w:spacing w:after="0" w:line="276" w:lineRule="auto"/>
              <w:rPr>
                <w:rFonts w:ascii="Calibri" w:hAnsi="Calibri"/>
                <w:bCs/>
              </w:rPr>
            </w:pPr>
            <w:r w:rsidRPr="00ED556F">
              <w:rPr>
                <w:rFonts w:ascii="Calibri" w:hAnsi="Calibri"/>
                <w:bCs/>
              </w:rPr>
              <w:t>(expand as necessary)</w:t>
            </w:r>
          </w:p>
          <w:p w14:paraId="145C2C91" w14:textId="77777777" w:rsidR="00F849C8" w:rsidRPr="00761968" w:rsidRDefault="00F849C8" w:rsidP="00ED556F">
            <w:pPr>
              <w:keepNext/>
              <w:spacing w:line="276" w:lineRule="auto"/>
              <w:rPr>
                <w:rFonts w:ascii="Calibri" w:hAnsi="Calibri"/>
                <w:b/>
              </w:rPr>
            </w:pPr>
          </w:p>
          <w:p w14:paraId="5A4AFB9B" w14:textId="77777777" w:rsidR="005351AB" w:rsidRPr="00761968" w:rsidRDefault="005351AB" w:rsidP="00AB2432">
            <w:pPr>
              <w:keepNext/>
              <w:rPr>
                <w:rFonts w:ascii="Calibri" w:hAnsi="Calibri"/>
                <w:b/>
                <w:color w:val="007DB1"/>
              </w:rPr>
            </w:pPr>
          </w:p>
        </w:tc>
      </w:tr>
    </w:tbl>
    <w:p w14:paraId="73A1CEE5" w14:textId="77777777" w:rsidR="005351AB" w:rsidRDefault="005351AB">
      <w:r>
        <w:br w:type="page"/>
      </w:r>
    </w:p>
    <w:tbl>
      <w:tblPr>
        <w:tblW w:w="10191" w:type="dxa"/>
        <w:tblBorders>
          <w:top w:val="single" w:sz="12" w:space="0" w:color="00759B"/>
          <w:left w:val="single" w:sz="12" w:space="0" w:color="00759B"/>
          <w:bottom w:val="single" w:sz="12" w:space="0" w:color="00759B"/>
          <w:right w:val="single" w:sz="12" w:space="0" w:color="00759B"/>
          <w:insideH w:val="single" w:sz="12" w:space="0" w:color="00759B"/>
          <w:insideV w:val="single" w:sz="12" w:space="0" w:color="00759B"/>
        </w:tblBorders>
        <w:tblLook w:val="04A0" w:firstRow="1" w:lastRow="0" w:firstColumn="1" w:lastColumn="0" w:noHBand="0" w:noVBand="1"/>
      </w:tblPr>
      <w:tblGrid>
        <w:gridCol w:w="10191"/>
      </w:tblGrid>
      <w:tr w:rsidR="00317480" w:rsidRPr="008F036B" w14:paraId="3DE0775F" w14:textId="77777777" w:rsidTr="00EE3973">
        <w:trPr>
          <w:trHeight w:val="4648"/>
        </w:trPr>
        <w:tc>
          <w:tcPr>
            <w:tcW w:w="10191" w:type="dxa"/>
            <w:shd w:val="clear" w:color="auto" w:fill="D1F2FF"/>
          </w:tcPr>
          <w:p w14:paraId="67EAE9E4" w14:textId="77777777" w:rsidR="00317480" w:rsidRPr="008F036B" w:rsidRDefault="00317480" w:rsidP="009347CB">
            <w:pPr>
              <w:spacing w:after="0"/>
              <w:rPr>
                <w:rFonts w:ascii="Calibri" w:eastAsia="Times New Roman" w:hAnsi="Calibri" w:cs="Arial"/>
                <w:b/>
                <w:bCs/>
                <w:color w:val="007DB1"/>
                <w:sz w:val="16"/>
                <w:szCs w:val="16"/>
                <w:lang w:bidi="en-US"/>
              </w:rPr>
            </w:pPr>
            <w:bookmarkStart w:id="39" w:name="_Hlk43305394"/>
          </w:p>
          <w:p w14:paraId="3A1BC278" w14:textId="77777777" w:rsidR="00317480" w:rsidRPr="00937043" w:rsidRDefault="00317480" w:rsidP="00937043">
            <w:pPr>
              <w:pStyle w:val="Heading2"/>
              <w:ind w:left="284"/>
              <w:rPr>
                <w:rFonts w:eastAsia="Times New Roman"/>
                <w:lang w:bidi="en-US"/>
              </w:rPr>
            </w:pPr>
            <w:bookmarkStart w:id="40" w:name="_Toc82445457"/>
            <w:r w:rsidRPr="00937043">
              <w:rPr>
                <w:rFonts w:eastAsia="Times New Roman"/>
                <w:lang w:bidi="en-US"/>
              </w:rPr>
              <w:t>Submitting your documentation to the GPhC</w:t>
            </w:r>
            <w:bookmarkEnd w:id="40"/>
          </w:p>
          <w:p w14:paraId="56004BFC" w14:textId="77777777" w:rsidR="00317480" w:rsidRPr="008F036B" w:rsidRDefault="00317480" w:rsidP="009347CB">
            <w:pPr>
              <w:spacing w:after="0"/>
              <w:ind w:left="284"/>
              <w:rPr>
                <w:rFonts w:ascii="Calibri" w:eastAsia="Times New Roman" w:hAnsi="Calibri" w:cs="Arial"/>
                <w:b/>
                <w:bCs/>
                <w:color w:val="007DB1"/>
                <w:sz w:val="22"/>
                <w:szCs w:val="22"/>
                <w:lang w:bidi="en-US"/>
              </w:rPr>
            </w:pPr>
          </w:p>
          <w:p w14:paraId="34E1D70F" w14:textId="5EA990CC" w:rsidR="00317480" w:rsidRPr="00401E9C" w:rsidRDefault="00317480" w:rsidP="00ED556F">
            <w:pPr>
              <w:ind w:left="284"/>
              <w:rPr>
                <w:rFonts w:ascii="Calibri" w:hAnsi="Calibri" w:cs="Arial"/>
                <w:bCs/>
                <w:color w:val="000000"/>
                <w:lang w:bidi="en-US"/>
              </w:rPr>
            </w:pPr>
            <w:r w:rsidRPr="00C176FB">
              <w:rPr>
                <w:rFonts w:ascii="Calibri" w:hAnsi="Calibri" w:cs="Arial"/>
                <w:b/>
                <w:bCs/>
                <w:color w:val="00759B"/>
                <w:lang w:bidi="en-US"/>
              </w:rPr>
              <w:t xml:space="preserve">You must send the following </w:t>
            </w:r>
            <w:r>
              <w:rPr>
                <w:rFonts w:ascii="Calibri" w:hAnsi="Calibri" w:cs="Arial"/>
                <w:b/>
                <w:bCs/>
                <w:color w:val="00759B"/>
                <w:lang w:bidi="en-US"/>
              </w:rPr>
              <w:t>electronically via email or a secure link</w:t>
            </w:r>
            <w:r w:rsidRPr="00C176FB">
              <w:rPr>
                <w:rFonts w:ascii="Calibri" w:hAnsi="Calibri" w:cs="Arial"/>
                <w:b/>
                <w:bCs/>
                <w:color w:val="00759B"/>
                <w:lang w:bidi="en-US"/>
              </w:rPr>
              <w:t>:</w:t>
            </w:r>
          </w:p>
          <w:p w14:paraId="57041771" w14:textId="77777777" w:rsidR="00317480" w:rsidRPr="00401E9C" w:rsidRDefault="00317480" w:rsidP="00317480">
            <w:pPr>
              <w:pStyle w:val="ListParagraph"/>
              <w:numPr>
                <w:ilvl w:val="0"/>
                <w:numId w:val="46"/>
              </w:numPr>
              <w:rPr>
                <w:rFonts w:ascii="Calibri" w:hAnsi="Calibri" w:cs="Arial"/>
                <w:bCs/>
                <w:color w:val="000000"/>
                <w:lang w:bidi="en-US"/>
              </w:rPr>
            </w:pPr>
            <w:r w:rsidRPr="00786FC1">
              <w:rPr>
                <w:color w:val="000000"/>
                <w:lang w:bidi="en-US"/>
              </w:rPr>
              <w:t xml:space="preserve">A </w:t>
            </w:r>
            <w:r w:rsidRPr="00C176FB">
              <w:rPr>
                <w:b/>
                <w:color w:val="00759B"/>
                <w:lang w:bidi="en-US"/>
              </w:rPr>
              <w:t>Word</w:t>
            </w:r>
            <w:r w:rsidRPr="00786FC1">
              <w:rPr>
                <w:color w:val="000000"/>
                <w:lang w:bidi="en-US"/>
              </w:rPr>
              <w:t xml:space="preserve"> </w:t>
            </w:r>
            <w:r w:rsidRPr="00786FC1">
              <w:rPr>
                <w:color w:val="000000"/>
                <w:u w:val="single"/>
                <w:lang w:bidi="en-US"/>
              </w:rPr>
              <w:t>and</w:t>
            </w:r>
            <w:r w:rsidRPr="00786FC1">
              <w:rPr>
                <w:color w:val="000000"/>
                <w:lang w:bidi="en-US"/>
              </w:rPr>
              <w:t xml:space="preserve"> a </w:t>
            </w:r>
            <w:r w:rsidRPr="00C176FB">
              <w:rPr>
                <w:b/>
                <w:color w:val="00759B"/>
                <w:lang w:bidi="en-US"/>
              </w:rPr>
              <w:t>PDF</w:t>
            </w:r>
            <w:r w:rsidRPr="00C176FB">
              <w:rPr>
                <w:color w:val="00759B"/>
                <w:lang w:bidi="en-US"/>
              </w:rPr>
              <w:t xml:space="preserve"> </w:t>
            </w:r>
            <w:r w:rsidRPr="00786FC1">
              <w:rPr>
                <w:color w:val="000000"/>
                <w:lang w:bidi="en-US"/>
              </w:rPr>
              <w:t>version of your submission document</w:t>
            </w:r>
            <w:r>
              <w:rPr>
                <w:color w:val="000000"/>
                <w:lang w:bidi="en-US"/>
              </w:rPr>
              <w:t xml:space="preserve"> </w:t>
            </w:r>
          </w:p>
          <w:p w14:paraId="53041E58" w14:textId="77777777" w:rsidR="00317480" w:rsidRPr="00510C07" w:rsidRDefault="00317480" w:rsidP="00317480">
            <w:pPr>
              <w:pStyle w:val="ListParagraph"/>
              <w:numPr>
                <w:ilvl w:val="0"/>
                <w:numId w:val="46"/>
              </w:numPr>
              <w:rPr>
                <w:b/>
                <w:i/>
                <w:sz w:val="22"/>
                <w:szCs w:val="22"/>
                <w:lang w:bidi="en-US"/>
              </w:rPr>
            </w:pPr>
            <w:r w:rsidRPr="00401E9C">
              <w:rPr>
                <w:rFonts w:ascii="Calibri" w:hAnsi="Calibri" w:cs="Arial"/>
                <w:bCs/>
                <w:color w:val="000000"/>
                <w:lang w:bidi="en-US"/>
              </w:rPr>
              <w:t xml:space="preserve">A </w:t>
            </w:r>
            <w:r w:rsidRPr="00401E9C">
              <w:rPr>
                <w:rFonts w:ascii="Calibri" w:hAnsi="Calibri" w:cs="Arial"/>
                <w:b/>
                <w:bCs/>
                <w:color w:val="00759B"/>
                <w:lang w:bidi="en-US"/>
              </w:rPr>
              <w:t xml:space="preserve">PDF </w:t>
            </w:r>
            <w:r w:rsidRPr="00401E9C">
              <w:rPr>
                <w:rFonts w:ascii="Calibri" w:hAnsi="Calibri" w:cs="Arial"/>
                <w:bCs/>
                <w:color w:val="000000"/>
                <w:lang w:bidi="en-US"/>
              </w:rPr>
              <w:t xml:space="preserve">version of </w:t>
            </w:r>
            <w:r w:rsidRPr="00401E9C">
              <w:rPr>
                <w:rFonts w:ascii="Calibri" w:hAnsi="Calibri" w:cs="Arial"/>
                <w:bCs/>
                <w:color w:val="000000"/>
                <w:u w:val="single"/>
                <w:lang w:bidi="en-US"/>
              </w:rPr>
              <w:t>each</w:t>
            </w:r>
            <w:r w:rsidRPr="00401E9C">
              <w:rPr>
                <w:rFonts w:ascii="Calibri" w:hAnsi="Calibri" w:cs="Arial"/>
                <w:bCs/>
                <w:color w:val="000000"/>
                <w:lang w:bidi="en-US"/>
              </w:rPr>
              <w:t xml:space="preserve"> item of documentary evidence</w:t>
            </w:r>
          </w:p>
          <w:p w14:paraId="600CFD12" w14:textId="77777777" w:rsidR="00317480" w:rsidRPr="00B8432C" w:rsidRDefault="00317480" w:rsidP="009347CB">
            <w:pPr>
              <w:spacing w:after="0"/>
              <w:ind w:left="284"/>
              <w:rPr>
                <w:rFonts w:ascii="Calibri" w:hAnsi="Calibri" w:cs="Arial"/>
                <w:bCs/>
                <w:sz w:val="22"/>
                <w:szCs w:val="22"/>
                <w:lang w:bidi="en-US"/>
              </w:rPr>
            </w:pPr>
            <w:r>
              <w:rPr>
                <w:noProof/>
              </w:rPr>
              <mc:AlternateContent>
                <mc:Choice Requires="wps">
                  <w:drawing>
                    <wp:anchor distT="0" distB="0" distL="114300" distR="114300" simplePos="0" relativeHeight="251660288" behindDoc="0" locked="0" layoutInCell="1" allowOverlap="1" wp14:anchorId="67505ED6" wp14:editId="11532417">
                      <wp:simplePos x="0" y="0"/>
                      <wp:positionH relativeFrom="column">
                        <wp:posOffset>593302</wp:posOffset>
                      </wp:positionH>
                      <wp:positionV relativeFrom="paragraph">
                        <wp:posOffset>55033</wp:posOffset>
                      </wp:positionV>
                      <wp:extent cx="361950" cy="387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87985"/>
                              </a:xfrm>
                              <a:prstGeom prst="rect">
                                <a:avLst/>
                              </a:prstGeom>
                              <a:noFill/>
                              <a:ln w="9525">
                                <a:noFill/>
                                <a:miter lim="800000"/>
                                <a:headEnd/>
                                <a:tailEnd/>
                              </a:ln>
                            </wps:spPr>
                            <wps:txb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7505ED6" id="_x0000_t202" coordsize="21600,21600" o:spt="202" path="m,l,21600r21600,l21600,xe">
                      <v:stroke joinstyle="miter"/>
                      <v:path gradientshapeok="t" o:connecttype="rect"/>
                    </v:shapetype>
                    <v:shape id="Text Box 2" o:spid="_x0000_s1026" type="#_x0000_t202" style="position:absolute;left:0;text-align:left;margin-left:46.7pt;margin-top:4.35pt;width:28.5pt;height:30.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5CwIAAPM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" filled="f" stroked="f">
                      <v:textbox>
                        <w:txbxContent>
                          <w:p w14:paraId="10868D35" w14:textId="77777777" w:rsidR="000832F7" w:rsidRPr="00F37240" w:rsidRDefault="000832F7" w:rsidP="00317480">
                            <w:pPr>
                              <w:rPr>
                                <w:b/>
                                <w:color w:val="00B0F0"/>
                                <w:sz w:val="40"/>
                                <w:szCs w:val="40"/>
                              </w:rPr>
                            </w:pPr>
                            <w:r w:rsidRPr="00F37240">
                              <w:rPr>
                                <w:b/>
                                <w:color w:val="00B0F0"/>
                                <w:sz w:val="40"/>
                                <w:szCs w:val="40"/>
                              </w:rPr>
                              <w:t>@</w:t>
                            </w:r>
                          </w:p>
                        </w:txbxContent>
                      </v:textbox>
                      <w10:wrap type="square"/>
                    </v:shape>
                  </w:pict>
                </mc:Fallback>
              </mc:AlternateContent>
            </w:r>
            <w:r w:rsidRPr="00B8432C">
              <w:rPr>
                <w:rFonts w:ascii="Calibri" w:hAnsi="Calibri" w:cs="Arial"/>
                <w:b/>
                <w:bCs/>
                <w:noProof/>
                <w:color w:val="007DB1"/>
                <w:sz w:val="22"/>
                <w:szCs w:val="22"/>
                <w:lang w:eastAsia="en-GB"/>
              </w:rPr>
              <mc:AlternateContent>
                <mc:Choice Requires="wps">
                  <w:drawing>
                    <wp:anchor distT="0" distB="0" distL="114300" distR="114300" simplePos="0" relativeHeight="251659264" behindDoc="0" locked="0" layoutInCell="1" allowOverlap="1" wp14:anchorId="3D9C52DC" wp14:editId="312386DB">
                      <wp:simplePos x="0" y="0"/>
                      <wp:positionH relativeFrom="column">
                        <wp:posOffset>456354</wp:posOffset>
                      </wp:positionH>
                      <wp:positionV relativeFrom="paragraph">
                        <wp:posOffset>50588</wp:posOffset>
                      </wp:positionV>
                      <wp:extent cx="742950" cy="482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82600"/>
                              </a:xfrm>
                              <a:prstGeom prst="rect">
                                <a:avLst/>
                              </a:prstGeom>
                              <a:solidFill>
                                <a:srgbClr val="D1F2FF"/>
                              </a:solidFill>
                              <a:ln w="9525">
                                <a:noFill/>
                                <a:miter lim="800000"/>
                                <a:headEnd/>
                                <a:tailEnd/>
                              </a:ln>
                            </wps:spPr>
                            <wps:txb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52DC" id="_x0000_s1027" type="#_x0000_t202" style="position:absolute;left:0;text-align:left;margin-left:35.95pt;margin-top:4pt;width:58.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" fillcolor="#d1f2ff" stroked="f">
                      <v:textbox>
                        <w:txbxContent>
                          <w:p w14:paraId="14E3E440" w14:textId="77777777" w:rsidR="000832F7" w:rsidRDefault="000832F7" w:rsidP="00317480">
                            <w:pPr>
                              <w:shd w:val="clear" w:color="auto" w:fill="D1F2FF"/>
                            </w:pPr>
                            <w:r>
                              <w:rPr>
                                <w:rFonts w:ascii="Calibri" w:hAnsi="Calibri" w:cs="Arial"/>
                                <w:bCs/>
                                <w:noProof/>
                                <w:lang w:eastAsia="en-GB"/>
                              </w:rPr>
                              <w:drawing>
                                <wp:inline distT="0" distB="0" distL="0" distR="0" wp14:anchorId="05B8355C" wp14:editId="06E3B031">
                                  <wp:extent cx="490186" cy="341644"/>
                                  <wp:effectExtent l="0" t="0" r="5715" b="1270"/>
                                  <wp:docPr id="6" name="Picture 6"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velo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633" cy="344743"/>
                                          </a:xfrm>
                                          <a:prstGeom prst="rect">
                                            <a:avLst/>
                                          </a:prstGeom>
                                          <a:noFill/>
                                          <a:ln>
                                            <a:noFill/>
                                          </a:ln>
                                        </pic:spPr>
                                      </pic:pic>
                                    </a:graphicData>
                                  </a:graphic>
                                </wp:inline>
                              </w:drawing>
                            </w:r>
                          </w:p>
                        </w:txbxContent>
                      </v:textbox>
                    </v:shape>
                  </w:pict>
                </mc:Fallback>
              </mc:AlternateContent>
            </w:r>
            <w:r w:rsidRPr="00B8432C">
              <w:rPr>
                <w:rFonts w:ascii="Calibri" w:hAnsi="Calibri" w:cs="Arial"/>
                <w:bCs/>
                <w:sz w:val="22"/>
                <w:szCs w:val="22"/>
                <w:lang w:bidi="en-US"/>
              </w:rPr>
              <w:t xml:space="preserve">                                             </w:t>
            </w:r>
          </w:p>
          <w:p w14:paraId="6D5572FA" w14:textId="77777777" w:rsidR="00317480" w:rsidRPr="00EE3973" w:rsidRDefault="00317480" w:rsidP="009347CB">
            <w:pPr>
              <w:spacing w:after="0"/>
              <w:ind w:left="284" w:firstLine="447"/>
              <w:rPr>
                <w:rFonts w:ascii="Calibri" w:hAnsi="Calibri" w:cs="Arial"/>
                <w:b/>
                <w:bCs/>
                <w:lang w:bidi="en-US"/>
              </w:rPr>
            </w:pPr>
            <w:r w:rsidRPr="00EE3973">
              <w:rPr>
                <w:rFonts w:ascii="Calibri" w:hAnsi="Calibri" w:cs="Arial"/>
                <w:b/>
                <w:bCs/>
                <w:color w:val="000000"/>
                <w:lang w:bidi="en-US"/>
              </w:rPr>
              <w:t>education@pharmacyregulation.org</w:t>
            </w:r>
          </w:p>
          <w:p w14:paraId="0228E00D" w14:textId="77777777" w:rsidR="00317480" w:rsidRPr="00424679" w:rsidRDefault="00317480" w:rsidP="009347CB">
            <w:pPr>
              <w:ind w:left="284"/>
              <w:rPr>
                <w:rFonts w:ascii="Calibri" w:hAnsi="Calibri" w:cs="Arial"/>
                <w:bCs/>
                <w:lang w:bidi="en-US"/>
              </w:rPr>
            </w:pPr>
          </w:p>
          <w:p w14:paraId="752816AE" w14:textId="77777777" w:rsidR="00317480" w:rsidRDefault="00317480" w:rsidP="009347CB">
            <w:pPr>
              <w:spacing w:after="0"/>
              <w:ind w:left="284"/>
              <w:rPr>
                <w:rFonts w:ascii="Calibri" w:hAnsi="Calibri" w:cs="Arial"/>
                <w:bCs/>
                <w:lang w:bidi="en-US"/>
              </w:rPr>
            </w:pPr>
          </w:p>
          <w:p w14:paraId="1DFB07C1" w14:textId="1041507E" w:rsidR="00317480" w:rsidRDefault="00317480" w:rsidP="009347CB">
            <w:pPr>
              <w:spacing w:after="0"/>
              <w:ind w:left="284"/>
              <w:rPr>
                <w:rFonts w:ascii="Calibri" w:hAnsi="Calibri" w:cs="Arial"/>
                <w:b/>
                <w:bCs/>
                <w:lang w:bidi="en-US"/>
              </w:rPr>
            </w:pPr>
            <w:r w:rsidRPr="002F6569">
              <w:rPr>
                <w:rFonts w:ascii="Calibri" w:hAnsi="Calibri" w:cs="Arial"/>
                <w:bCs/>
                <w:lang w:bidi="en-US"/>
              </w:rPr>
              <w:t xml:space="preserve">Please ensure that the </w:t>
            </w:r>
            <w:r>
              <w:rPr>
                <w:rFonts w:ascii="Calibri" w:hAnsi="Calibri" w:cs="Arial"/>
                <w:bCs/>
                <w:lang w:bidi="en-US"/>
              </w:rPr>
              <w:t>documentation arrives</w:t>
            </w:r>
            <w:r w:rsidRPr="002F6569">
              <w:rPr>
                <w:rFonts w:ascii="Calibri" w:hAnsi="Calibri" w:cs="Arial"/>
                <w:bCs/>
                <w:lang w:bidi="en-US"/>
              </w:rPr>
              <w:t xml:space="preserve"> with the GPhC’s </w:t>
            </w:r>
            <w:r>
              <w:rPr>
                <w:rFonts w:ascii="Calibri" w:hAnsi="Calibri" w:cs="Arial"/>
                <w:bCs/>
                <w:lang w:bidi="en-US"/>
              </w:rPr>
              <w:t>Education</w:t>
            </w:r>
            <w:r>
              <w:rPr>
                <w:rFonts w:ascii="Calibri" w:hAnsi="Calibri" w:cs="Arial"/>
              </w:rPr>
              <w:t xml:space="preserve"> </w:t>
            </w:r>
            <w:r>
              <w:rPr>
                <w:rFonts w:ascii="Calibri" w:hAnsi="Calibri" w:cs="Arial"/>
                <w:bCs/>
                <w:lang w:bidi="en-US"/>
              </w:rPr>
              <w:t>t</w:t>
            </w:r>
            <w:r w:rsidRPr="002F6569">
              <w:rPr>
                <w:rFonts w:ascii="Calibri" w:hAnsi="Calibri" w:cs="Arial"/>
                <w:bCs/>
                <w:lang w:bidi="en-US"/>
              </w:rPr>
              <w:t xml:space="preserve">eam on, or before, the submission deadline. </w:t>
            </w:r>
            <w:r w:rsidRPr="00401E9C">
              <w:rPr>
                <w:rFonts w:ascii="Calibri" w:hAnsi="Calibri" w:cs="Arial"/>
                <w:b/>
                <w:bCs/>
                <w:lang w:bidi="en-US"/>
              </w:rPr>
              <w:t xml:space="preserve">The deadline for submission of documentation is </w:t>
            </w:r>
            <w:r>
              <w:rPr>
                <w:rFonts w:ascii="Calibri" w:hAnsi="Calibri" w:cs="Arial"/>
                <w:b/>
                <w:bCs/>
                <w:lang w:bidi="en-US"/>
              </w:rPr>
              <w:t>seven</w:t>
            </w:r>
            <w:r w:rsidRPr="00401E9C">
              <w:rPr>
                <w:rFonts w:ascii="Calibri" w:hAnsi="Calibri" w:cs="Arial"/>
                <w:b/>
                <w:bCs/>
                <w:lang w:bidi="en-US"/>
              </w:rPr>
              <w:t xml:space="preserve"> weeks in advance of the </w:t>
            </w:r>
            <w:r>
              <w:rPr>
                <w:rFonts w:ascii="Calibri" w:hAnsi="Calibri" w:cs="Arial"/>
                <w:b/>
                <w:bCs/>
                <w:lang w:bidi="en-US"/>
              </w:rPr>
              <w:t>event</w:t>
            </w:r>
            <w:r w:rsidRPr="00401E9C">
              <w:rPr>
                <w:rFonts w:ascii="Calibri" w:hAnsi="Calibri" w:cs="Arial"/>
                <w:b/>
                <w:bCs/>
                <w:lang w:bidi="en-US"/>
              </w:rPr>
              <w:t xml:space="preserve">; however, you will be notified of your exact deadline date when we confirm the date of your </w:t>
            </w:r>
            <w:r>
              <w:rPr>
                <w:rFonts w:ascii="Calibri" w:hAnsi="Calibri" w:cs="Arial"/>
                <w:b/>
                <w:bCs/>
                <w:lang w:bidi="en-US"/>
              </w:rPr>
              <w:t>event.</w:t>
            </w:r>
          </w:p>
          <w:p w14:paraId="426528F1" w14:textId="77777777" w:rsidR="00317480" w:rsidRPr="00792A7D" w:rsidRDefault="00317480" w:rsidP="009347CB">
            <w:pPr>
              <w:spacing w:after="0"/>
              <w:ind w:left="284"/>
              <w:rPr>
                <w:rFonts w:ascii="Calibri" w:eastAsia="Times New Roman" w:hAnsi="Calibri" w:cs="Arial"/>
                <w:bCs/>
                <w:sz w:val="22"/>
                <w:szCs w:val="22"/>
                <w:lang w:bidi="en-US"/>
              </w:rPr>
            </w:pPr>
          </w:p>
        </w:tc>
      </w:tr>
      <w:bookmarkEnd w:id="39"/>
    </w:tbl>
    <w:p w14:paraId="659F11D1" w14:textId="77777777" w:rsidR="005F760B" w:rsidRDefault="005F760B" w:rsidP="005F760B">
      <w:pPr>
        <w:pStyle w:val="NormalIndent"/>
        <w:ind w:left="0"/>
        <w:rPr>
          <w:b/>
          <w:bCs/>
          <w:sz w:val="36"/>
          <w:szCs w:val="36"/>
          <w:u w:val="single"/>
        </w:rPr>
      </w:pPr>
    </w:p>
    <w:p w14:paraId="2EA35B6D" w14:textId="7E4D8ACF" w:rsidR="005F760B" w:rsidRPr="00F44FC2" w:rsidRDefault="005F760B" w:rsidP="005F760B">
      <w:pPr>
        <w:pStyle w:val="NormalIndent"/>
        <w:ind w:left="0"/>
      </w:pPr>
      <w:r w:rsidRPr="00ED556F">
        <w:rPr>
          <w:b/>
          <w:bCs/>
          <w:u w:val="single"/>
        </w:rPr>
        <w:t>Please delete this section/page before submitting to the GPhC.</w:t>
      </w:r>
      <w:r w:rsidR="00F17437" w:rsidRPr="00ED556F">
        <w:rPr>
          <w:b/>
          <w:bCs/>
          <w:u w:val="single"/>
        </w:rPr>
        <w:t xml:space="preserve"> Please remember to update the contents page before submission</w:t>
      </w:r>
      <w:r w:rsidR="00AB087C" w:rsidRPr="00ED556F">
        <w:rPr>
          <w:b/>
          <w:bCs/>
          <w:u w:val="single"/>
        </w:rPr>
        <w:t xml:space="preserve"> to the GPhC</w:t>
      </w:r>
      <w:r w:rsidR="00F17437" w:rsidRPr="00ED556F">
        <w:rPr>
          <w:b/>
          <w:bCs/>
          <w:u w:val="single"/>
        </w:rPr>
        <w:t>.</w:t>
      </w:r>
    </w:p>
    <w:p w14:paraId="1AFD040D" w14:textId="77777777" w:rsidR="00406455" w:rsidRDefault="00406455" w:rsidP="00DA61B9">
      <w:pPr>
        <w:spacing w:before="240"/>
      </w:pPr>
    </w:p>
    <w:sectPr w:rsidR="00406455" w:rsidSect="00E505CE">
      <w:footerReference w:type="default" r:id="rId18"/>
      <w:headerReference w:type="first" r:id="rId19"/>
      <w:footerReference w:type="first" r:id="rId20"/>
      <w:pgSz w:w="11906" w:h="16838" w:code="9"/>
      <w:pgMar w:top="1701" w:right="851" w:bottom="1418"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319C" w14:textId="77777777" w:rsidR="000832F7" w:rsidRDefault="000832F7" w:rsidP="00FE3018">
      <w:pPr>
        <w:spacing w:after="0"/>
      </w:pPr>
      <w:r>
        <w:separator/>
      </w:r>
    </w:p>
    <w:p w14:paraId="728120FC" w14:textId="77777777" w:rsidR="000832F7" w:rsidRDefault="000832F7"/>
  </w:endnote>
  <w:endnote w:type="continuationSeparator" w:id="0">
    <w:p w14:paraId="1EF0CCB5" w14:textId="77777777" w:rsidR="000832F7" w:rsidRDefault="000832F7" w:rsidP="00FE3018">
      <w:pPr>
        <w:spacing w:after="0"/>
      </w:pPr>
      <w:r>
        <w:continuationSeparator/>
      </w:r>
    </w:p>
    <w:p w14:paraId="16E9FDD8" w14:textId="77777777" w:rsidR="000832F7" w:rsidRDefault="0008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20017" w14:textId="495EA606" w:rsidR="000832F7" w:rsidRDefault="0037209D">
    <w:pPr>
      <w:pStyle w:val="Footer"/>
    </w:pPr>
    <w:sdt>
      <w:sdtPr>
        <w:alias w:val="Title"/>
        <w:tag w:val=""/>
        <w:id w:val="-2051444519"/>
        <w:placeholder>
          <w:docPart w:val="FE60EFA6057148C7903DA54D9EAAEC83"/>
        </w:placeholder>
        <w:dataBinding w:prefixMappings="xmlns:ns0='http://purl.org/dc/elements/1.1/' xmlns:ns1='http://schemas.openxmlformats.org/package/2006/metadata/core-properties' " w:xpath="/ns1:coreProperties[1]/ns0:title[1]" w:storeItemID="{6C3C8BC8-F283-45AE-878A-BAB7291924A1}"/>
        <w:text/>
      </w:sdtPr>
      <w:sdtEndPr/>
      <w:sdtContent>
        <w:r w:rsidR="00A2189F">
          <w:t>Part 1 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E067A" w14:textId="4FE0822F" w:rsidR="000832F7" w:rsidRDefault="0037209D">
    <w:pPr>
      <w:pStyle w:val="Footer"/>
    </w:pPr>
    <w:sdt>
      <w:sdtPr>
        <w:alias w:val="Title"/>
        <w:tag w:val=""/>
        <w:id w:val="-1355963890"/>
        <w:placeholder>
          <w:docPart w:val="2CF2518C25704ACC9274DB17C3788676"/>
        </w:placeholder>
        <w:dataBinding w:prefixMappings="xmlns:ns0='http://purl.org/dc/elements/1.1/' xmlns:ns1='http://schemas.openxmlformats.org/package/2006/metadata/core-properties' " w:xpath="/ns1:coreProperties[1]/ns0:title[1]" w:storeItemID="{6C3C8BC8-F283-45AE-878A-BAB7291924A1}"/>
        <w:text/>
      </w:sdtPr>
      <w:sdtEndPr/>
      <w:sdtContent>
        <w:r w:rsidR="00A2189F">
          <w:t>Part 1 Accreditation of a Master of Pharmacy (MPharm) degree programme, 2021/22 academic year</w:t>
        </w:r>
      </w:sdtContent>
    </w:sdt>
    <w:r w:rsidR="000832F7">
      <w:ptab w:relativeTo="margin" w:alignment="right" w:leader="none"/>
    </w:r>
    <w:r w:rsidR="000832F7">
      <w:t xml:space="preserve">Page </w:t>
    </w:r>
    <w:r w:rsidR="000832F7">
      <w:fldChar w:fldCharType="begin"/>
    </w:r>
    <w:r w:rsidR="000832F7">
      <w:instrText xml:space="preserve"> page </w:instrText>
    </w:r>
    <w:r w:rsidR="000832F7">
      <w:fldChar w:fldCharType="separate"/>
    </w:r>
    <w:r w:rsidR="000832F7">
      <w:rPr>
        <w:noProof/>
      </w:rPr>
      <w:t>1</w:t>
    </w:r>
    <w:r w:rsidR="000832F7">
      <w:fldChar w:fldCharType="end"/>
    </w:r>
    <w:r w:rsidR="000832F7">
      <w:t xml:space="preserve"> of </w:t>
    </w:r>
    <w:r w:rsidR="000832F7">
      <w:rPr>
        <w:noProof/>
      </w:rPr>
      <w:fldChar w:fldCharType="begin"/>
    </w:r>
    <w:r w:rsidR="000832F7">
      <w:rPr>
        <w:noProof/>
      </w:rPr>
      <w:instrText xml:space="preserve"> numpages </w:instrText>
    </w:r>
    <w:r w:rsidR="000832F7">
      <w:rPr>
        <w:noProof/>
      </w:rPr>
      <w:fldChar w:fldCharType="separate"/>
    </w:r>
    <w:r w:rsidR="000832F7">
      <w:rPr>
        <w:noProof/>
      </w:rPr>
      <w:t>2</w:t>
    </w:r>
    <w:r w:rsidR="00083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2B267" w14:textId="77777777" w:rsidR="000832F7" w:rsidRDefault="000832F7" w:rsidP="00FE3018">
      <w:pPr>
        <w:spacing w:after="0"/>
      </w:pPr>
      <w:r>
        <w:separator/>
      </w:r>
    </w:p>
    <w:p w14:paraId="59F30E14" w14:textId="77777777" w:rsidR="000832F7" w:rsidRDefault="000832F7"/>
  </w:footnote>
  <w:footnote w:type="continuationSeparator" w:id="0">
    <w:p w14:paraId="51E35A8D" w14:textId="77777777" w:rsidR="000832F7" w:rsidRDefault="000832F7" w:rsidP="00FE3018">
      <w:pPr>
        <w:spacing w:after="0"/>
      </w:pPr>
      <w:r>
        <w:continuationSeparator/>
      </w:r>
    </w:p>
    <w:p w14:paraId="1A15B47B" w14:textId="77777777" w:rsidR="000832F7" w:rsidRDefault="000832F7"/>
  </w:footnote>
  <w:footnote w:id="1">
    <w:p w14:paraId="56DA4415" w14:textId="77777777" w:rsidR="000832F7" w:rsidRPr="0028446B" w:rsidRDefault="000832F7" w:rsidP="006735C5">
      <w:pPr>
        <w:pStyle w:val="FootnoteText"/>
        <w:rPr>
          <w:szCs w:val="24"/>
        </w:rPr>
      </w:pPr>
      <w:r w:rsidRPr="0028446B">
        <w:rPr>
          <w:rStyle w:val="FootnoteReference"/>
          <w:szCs w:val="24"/>
        </w:rPr>
        <w:footnoteRef/>
      </w:r>
      <w:r w:rsidRPr="0028446B">
        <w:rPr>
          <w:szCs w:val="24"/>
        </w:rPr>
        <w:t xml:space="preserve"> Monitoring the effects of medicines after they have been licensed for use, especially to identify previously unreported adverse reactions.  </w:t>
      </w:r>
    </w:p>
  </w:footnote>
  <w:footnote w:id="2">
    <w:p w14:paraId="73EEC1CE"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t>
      </w:r>
      <w:r>
        <w:rPr>
          <w:szCs w:val="24"/>
        </w:rPr>
        <w:t xml:space="preserve">As set out in </w:t>
      </w:r>
      <w:hyperlink r:id="rId1" w:history="1">
        <w:r w:rsidRPr="003C010B">
          <w:rPr>
            <w:rStyle w:val="Hyperlink"/>
            <w:i/>
            <w:iCs/>
            <w:szCs w:val="24"/>
          </w:rPr>
          <w:t>Standards for pharmacy professionals,</w:t>
        </w:r>
        <w:r w:rsidRPr="003C010B">
          <w:rPr>
            <w:rStyle w:val="Hyperlink"/>
            <w:b w:val="0"/>
            <w:bCs/>
            <w:i/>
            <w:iCs/>
            <w:szCs w:val="24"/>
          </w:rPr>
          <w:t xml:space="preserve"> (2017</w:t>
        </w:r>
      </w:hyperlink>
      <w:r w:rsidRPr="00CB0352">
        <w:rPr>
          <w:rStyle w:val="Hyperlink"/>
          <w:b w:val="0"/>
          <w:bCs/>
          <w:szCs w:val="24"/>
        </w:rPr>
        <w:t>)</w:t>
      </w:r>
    </w:p>
  </w:footnote>
  <w:footnote w:id="3">
    <w:p w14:paraId="298DF51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When a ‘pass’ is awarded even though the standard for a pass has not been reached, usually when the margin of failure is small.</w:t>
      </w:r>
    </w:p>
  </w:footnote>
  <w:footnote w:id="4">
    <w:p w14:paraId="45FF897B"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Allowing failure by a small margin in a limited number of assessments on the basis of a satisfactory overall performance.  </w:t>
      </w:r>
    </w:p>
  </w:footnote>
  <w:footnote w:id="5">
    <w:p w14:paraId="774A1AA2" w14:textId="77777777" w:rsidR="000832F7" w:rsidRPr="0028446B" w:rsidRDefault="000832F7" w:rsidP="000A14C3">
      <w:pPr>
        <w:pStyle w:val="FootnoteText"/>
        <w:rPr>
          <w:szCs w:val="24"/>
        </w:rPr>
      </w:pPr>
      <w:r w:rsidRPr="0028446B">
        <w:rPr>
          <w:rStyle w:val="FootnoteReference"/>
          <w:szCs w:val="24"/>
        </w:rPr>
        <w:footnoteRef/>
      </w:r>
      <w:r w:rsidRPr="0028446B">
        <w:rPr>
          <w:szCs w:val="24"/>
        </w:rPr>
        <w:t xml:space="preserve"> Being able to start the next year of study when one or more assessments from the previous year have not yet been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71BA0" w14:textId="77777777" w:rsidR="000832F7" w:rsidRDefault="000832F7">
    <w:pPr>
      <w:pStyle w:val="Header"/>
    </w:pPr>
    <w:r>
      <w:rPr>
        <w:noProof/>
      </w:rPr>
      <w:drawing>
        <wp:anchor distT="0" distB="0" distL="114300" distR="114300" simplePos="0" relativeHeight="251659264" behindDoc="1" locked="0" layoutInCell="1" allowOverlap="1" wp14:anchorId="43B2401C" wp14:editId="28523CA7">
          <wp:simplePos x="0" y="0"/>
          <wp:positionH relativeFrom="page">
            <wp:align>center</wp:align>
          </wp:positionH>
          <wp:positionV relativeFrom="page">
            <wp:align>top</wp:align>
          </wp:positionV>
          <wp:extent cx="7557770" cy="20383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C logo ok.jpg"/>
                  <pic:cNvPicPr/>
                </pic:nvPicPr>
                <pic:blipFill rotWithShape="1">
                  <a:blip r:embed="rId1">
                    <a:extLst>
                      <a:ext uri="{28A0092B-C50C-407E-A947-70E740481C1C}">
                        <a14:useLocalDpi xmlns:a14="http://schemas.microsoft.com/office/drawing/2010/main" val="0"/>
                      </a:ext>
                    </a:extLst>
                  </a:blip>
                  <a:srcRect b="80934"/>
                  <a:stretch/>
                </pic:blipFill>
                <pic:spPr bwMode="auto">
                  <a:xfrm>
                    <a:off x="0" y="0"/>
                    <a:ext cx="7557770"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76FF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F0E023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3EC88B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A3AA1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9566E4"/>
    <w:multiLevelType w:val="multilevel"/>
    <w:tmpl w:val="DF94C35A"/>
    <w:styleLink w:val="GPhCHeadingsPolicy"/>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015FF1"/>
    <w:multiLevelType w:val="multilevel"/>
    <w:tmpl w:val="DFDED352"/>
    <w:numStyleLink w:val="GPhCBullets"/>
  </w:abstractNum>
  <w:abstractNum w:abstractNumId="6" w15:restartNumberingAfterBreak="0">
    <w:nsid w:val="06580595"/>
    <w:multiLevelType w:val="multilevel"/>
    <w:tmpl w:val="C93239A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7" w15:restartNumberingAfterBreak="0">
    <w:nsid w:val="0A1610F3"/>
    <w:multiLevelType w:val="multilevel"/>
    <w:tmpl w:val="D94823D8"/>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8" w15:restartNumberingAfterBreak="0">
    <w:nsid w:val="0BFF57E8"/>
    <w:multiLevelType w:val="hybridMultilevel"/>
    <w:tmpl w:val="2ADA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845063"/>
    <w:multiLevelType w:val="multilevel"/>
    <w:tmpl w:val="DFDED352"/>
    <w:styleLink w:val="GPhCBullets"/>
    <w:lvl w:ilvl="0">
      <w:start w:val="1"/>
      <w:numFmt w:val="bullet"/>
      <w:pStyle w:val="ListBullet"/>
      <w:lvlText w:val=""/>
      <w:lvlJc w:val="left"/>
      <w:pPr>
        <w:ind w:left="851" w:hanging="284"/>
      </w:pPr>
      <w:rPr>
        <w:rFonts w:ascii="Symbol" w:hAnsi="Symbol" w:hint="default"/>
      </w:rPr>
    </w:lvl>
    <w:lvl w:ilvl="1">
      <w:start w:val="1"/>
      <w:numFmt w:val="bullet"/>
      <w:pStyle w:val="ListBullet2"/>
      <w:lvlText w:val="–"/>
      <w:lvlJc w:val="left"/>
      <w:pPr>
        <w:ind w:left="1135" w:hanging="284"/>
      </w:pPr>
      <w:rPr>
        <w:rFonts w:ascii="Open Sans" w:hAnsi="Open Sans" w:hint="default"/>
      </w:rPr>
    </w:lvl>
    <w:lvl w:ilvl="2">
      <w:start w:val="1"/>
      <w:numFmt w:val="bullet"/>
      <w:pStyle w:val="ListBullet3"/>
      <w:lvlText w:val=""/>
      <w:lvlJc w:val="left"/>
      <w:pPr>
        <w:ind w:left="1419" w:hanging="284"/>
      </w:pPr>
      <w:rPr>
        <w:rFonts w:ascii="Wingdings" w:hAnsi="Wingdings" w:hint="default"/>
      </w:rPr>
    </w:lvl>
    <w:lvl w:ilvl="3">
      <w:start w:val="1"/>
      <w:numFmt w:val="bullet"/>
      <w:lvlText w:val=""/>
      <w:lvlJc w:val="left"/>
      <w:pPr>
        <w:tabs>
          <w:tab w:val="num" w:pos="1212"/>
        </w:tabs>
        <w:ind w:left="1703" w:hanging="284"/>
      </w:pPr>
      <w:rPr>
        <w:rFonts w:ascii="Symbol" w:hAnsi="Symbol" w:hint="default"/>
      </w:rPr>
    </w:lvl>
    <w:lvl w:ilvl="4">
      <w:start w:val="1"/>
      <w:numFmt w:val="bullet"/>
      <w:lvlText w:val="o"/>
      <w:lvlJc w:val="left"/>
      <w:pPr>
        <w:tabs>
          <w:tab w:val="num" w:pos="1496"/>
        </w:tabs>
        <w:ind w:left="1987" w:hanging="284"/>
      </w:pPr>
      <w:rPr>
        <w:rFonts w:ascii="Courier New" w:hAnsi="Courier New" w:cs="Courier New" w:hint="default"/>
      </w:rPr>
    </w:lvl>
    <w:lvl w:ilvl="5">
      <w:start w:val="1"/>
      <w:numFmt w:val="bullet"/>
      <w:lvlText w:val=""/>
      <w:lvlJc w:val="left"/>
      <w:pPr>
        <w:tabs>
          <w:tab w:val="num" w:pos="1780"/>
        </w:tabs>
        <w:ind w:left="2271" w:hanging="284"/>
      </w:pPr>
      <w:rPr>
        <w:rFonts w:ascii="Wingdings" w:hAnsi="Wingdings" w:hint="default"/>
      </w:rPr>
    </w:lvl>
    <w:lvl w:ilvl="6">
      <w:start w:val="1"/>
      <w:numFmt w:val="bullet"/>
      <w:lvlText w:val=""/>
      <w:lvlJc w:val="left"/>
      <w:pPr>
        <w:tabs>
          <w:tab w:val="num" w:pos="2064"/>
        </w:tabs>
        <w:ind w:left="2555" w:hanging="284"/>
      </w:pPr>
      <w:rPr>
        <w:rFonts w:ascii="Symbol" w:hAnsi="Symbol" w:hint="default"/>
      </w:rPr>
    </w:lvl>
    <w:lvl w:ilvl="7">
      <w:start w:val="1"/>
      <w:numFmt w:val="bullet"/>
      <w:lvlText w:val="o"/>
      <w:lvlJc w:val="left"/>
      <w:pPr>
        <w:tabs>
          <w:tab w:val="num" w:pos="2348"/>
        </w:tabs>
        <w:ind w:left="2839" w:hanging="284"/>
      </w:pPr>
      <w:rPr>
        <w:rFonts w:ascii="Courier New" w:hAnsi="Courier New" w:cs="Courier New" w:hint="default"/>
      </w:rPr>
    </w:lvl>
    <w:lvl w:ilvl="8">
      <w:start w:val="1"/>
      <w:numFmt w:val="bullet"/>
      <w:lvlText w:val=""/>
      <w:lvlJc w:val="left"/>
      <w:pPr>
        <w:tabs>
          <w:tab w:val="num" w:pos="2632"/>
        </w:tabs>
        <w:ind w:left="3123" w:hanging="284"/>
      </w:pPr>
      <w:rPr>
        <w:rFonts w:ascii="Wingdings" w:hAnsi="Wingdings" w:hint="default"/>
      </w:rPr>
    </w:lvl>
  </w:abstractNum>
  <w:abstractNum w:abstractNumId="10" w15:restartNumberingAfterBreak="0">
    <w:nsid w:val="0E4060E4"/>
    <w:multiLevelType w:val="multilevel"/>
    <w:tmpl w:val="BDA4B8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003233"/>
    <w:multiLevelType w:val="hybridMultilevel"/>
    <w:tmpl w:val="FD0C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44F61"/>
    <w:multiLevelType w:val="multilevel"/>
    <w:tmpl w:val="E12AB5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536733"/>
    <w:multiLevelType w:val="multilevel"/>
    <w:tmpl w:val="DDB4C55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5017D1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5C2FB0"/>
    <w:multiLevelType w:val="multilevel"/>
    <w:tmpl w:val="3E360E20"/>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16" w15:restartNumberingAfterBreak="0">
    <w:nsid w:val="1AC64110"/>
    <w:multiLevelType w:val="multilevel"/>
    <w:tmpl w:val="72803B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CC977CD"/>
    <w:multiLevelType w:val="hybridMultilevel"/>
    <w:tmpl w:val="95B8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702D07"/>
    <w:multiLevelType w:val="hybridMultilevel"/>
    <w:tmpl w:val="35B4B916"/>
    <w:lvl w:ilvl="0" w:tplc="C95C6FA6">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041F1F"/>
    <w:multiLevelType w:val="multilevel"/>
    <w:tmpl w:val="C4C69D06"/>
    <w:styleLink w:val="GPhCListNumbers"/>
    <w:lvl w:ilvl="0">
      <w:start w:val="1"/>
      <w:numFmt w:val="decimal"/>
      <w:pStyle w:val="ListNumber"/>
      <w:lvlText w:val="%1."/>
      <w:lvlJc w:val="left"/>
      <w:pPr>
        <w:ind w:left="567" w:hanging="567"/>
      </w:pPr>
      <w:rPr>
        <w:rFonts w:hint="default"/>
      </w:rPr>
    </w:lvl>
    <w:lvl w:ilvl="1">
      <w:start w:val="1"/>
      <w:numFmt w:val="lowerLetter"/>
      <w:pStyle w:val="ListNumber2"/>
      <w:lvlText w:val="%2."/>
      <w:lvlJc w:val="left"/>
      <w:pPr>
        <w:ind w:left="851" w:hanging="284"/>
      </w:pPr>
      <w:rPr>
        <w:rFonts w:hint="default"/>
      </w:rPr>
    </w:lvl>
    <w:lvl w:ilvl="2">
      <w:start w:val="1"/>
      <w:numFmt w:val="lowerRoman"/>
      <w:pStyle w:val="ListNumber3"/>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0" w15:restartNumberingAfterBreak="0">
    <w:nsid w:val="2BDC5C61"/>
    <w:multiLevelType w:val="multilevel"/>
    <w:tmpl w:val="64883C5E"/>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1" w15:restartNumberingAfterBreak="0">
    <w:nsid w:val="2DB10A91"/>
    <w:multiLevelType w:val="multilevel"/>
    <w:tmpl w:val="C4C69D06"/>
    <w:numStyleLink w:val="GPhCListNumbers"/>
  </w:abstractNum>
  <w:abstractNum w:abstractNumId="22" w15:restartNumberingAfterBreak="0">
    <w:nsid w:val="30FA15DB"/>
    <w:multiLevelType w:val="multilevel"/>
    <w:tmpl w:val="4A2E18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1AA7DB7"/>
    <w:multiLevelType w:val="multilevel"/>
    <w:tmpl w:val="E54E80E4"/>
    <w:lvl w:ilvl="0">
      <w:start w:val="1"/>
      <w:numFmt w:val="decimal"/>
      <w:lvlText w:val="%1."/>
      <w:lvlJc w:val="left"/>
      <w:pPr>
        <w:ind w:left="360" w:hanging="360"/>
      </w:p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3B55ED1"/>
    <w:multiLevelType w:val="multilevel"/>
    <w:tmpl w:val="A3BA81B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25" w15:restartNumberingAfterBreak="0">
    <w:nsid w:val="38E434FA"/>
    <w:multiLevelType w:val="multilevel"/>
    <w:tmpl w:val="1C88F9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9AF1F92"/>
    <w:multiLevelType w:val="hybridMultilevel"/>
    <w:tmpl w:val="CF48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F50B44"/>
    <w:multiLevelType w:val="multilevel"/>
    <w:tmpl w:val="D3A4FAB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B4D36A9"/>
    <w:multiLevelType w:val="multilevel"/>
    <w:tmpl w:val="4DE49E9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FE026F8"/>
    <w:multiLevelType w:val="multilevel"/>
    <w:tmpl w:val="6FA8EFE6"/>
    <w:styleLink w:val="GPhCHeadings"/>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469A5391"/>
    <w:multiLevelType w:val="multilevel"/>
    <w:tmpl w:val="5AEECA96"/>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48B22294"/>
    <w:multiLevelType w:val="hybridMultilevel"/>
    <w:tmpl w:val="656436EC"/>
    <w:lvl w:ilvl="0" w:tplc="602498E4">
      <w:start w:val="1"/>
      <w:numFmt w:val="lowerLetter"/>
      <w:lvlText w:val="%1"/>
      <w:lvlJc w:val="left"/>
      <w:pPr>
        <w:ind w:left="1287" w:hanging="360"/>
      </w:pPr>
      <w:rPr>
        <w:rFonts w:hint="default"/>
      </w:rPr>
    </w:lvl>
    <w:lvl w:ilvl="1" w:tplc="602498E4">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2" w15:restartNumberingAfterBreak="0">
    <w:nsid w:val="4AFE40A9"/>
    <w:multiLevelType w:val="hybridMultilevel"/>
    <w:tmpl w:val="0C649DCC"/>
    <w:lvl w:ilvl="0" w:tplc="867476F4">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06E3FEA"/>
    <w:multiLevelType w:val="multilevel"/>
    <w:tmpl w:val="6CE0597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FE6CE6"/>
    <w:multiLevelType w:val="hybridMultilevel"/>
    <w:tmpl w:val="F3128218"/>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81786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8230A1"/>
    <w:multiLevelType w:val="multilevel"/>
    <w:tmpl w:val="B63A67B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6F11BB4"/>
    <w:multiLevelType w:val="multilevel"/>
    <w:tmpl w:val="09DC8A76"/>
    <w:lvl w:ilvl="0">
      <w:start w:val="4"/>
      <w:numFmt w:val="decimal"/>
      <w:lvlText w:val="%1."/>
      <w:lvlJc w:val="left"/>
      <w:pPr>
        <w:ind w:left="360" w:hanging="360"/>
      </w:pPr>
      <w:rPr>
        <w:rFonts w:hint="default"/>
      </w:rPr>
    </w:lvl>
    <w:lvl w:ilvl="1">
      <w:start w:val="1"/>
      <w:numFmt w:val="decimal"/>
      <w:lvlText w:val="5.%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7FC2BB3"/>
    <w:multiLevelType w:val="multilevel"/>
    <w:tmpl w:val="4DB45F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5B6A2BC3"/>
    <w:multiLevelType w:val="hybridMultilevel"/>
    <w:tmpl w:val="9C8AF84E"/>
    <w:lvl w:ilvl="0" w:tplc="8BA00B8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685458"/>
    <w:multiLevelType w:val="multilevel"/>
    <w:tmpl w:val="182252EC"/>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1" w15:restartNumberingAfterBreak="0">
    <w:nsid w:val="62B637BD"/>
    <w:multiLevelType w:val="multilevel"/>
    <w:tmpl w:val="16BC91E4"/>
    <w:lvl w:ilvl="0">
      <w:start w:val="1"/>
      <w:numFmt w:val="decimal"/>
      <w:lvlText w:val="%1."/>
      <w:lvlJc w:val="left"/>
      <w:pPr>
        <w:ind w:left="567" w:hanging="567"/>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tabs>
          <w:tab w:val="num" w:pos="1212"/>
        </w:tabs>
        <w:ind w:left="1136" w:hanging="284"/>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42" w15:restartNumberingAfterBreak="0">
    <w:nsid w:val="69F34AFA"/>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F28244F"/>
    <w:multiLevelType w:val="multilevel"/>
    <w:tmpl w:val="6CE4E98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52608CB"/>
    <w:multiLevelType w:val="multilevel"/>
    <w:tmpl w:val="E940F19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BCB7087"/>
    <w:multiLevelType w:val="hybridMultilevel"/>
    <w:tmpl w:val="741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2234E"/>
    <w:multiLevelType w:val="hybridMultilevel"/>
    <w:tmpl w:val="72A0C8A0"/>
    <w:lvl w:ilvl="0" w:tplc="2D9AC830">
      <w:start w:val="1"/>
      <w:numFmt w:val="bullet"/>
      <w:lvlText w:val=""/>
      <w:lvlJc w:val="left"/>
      <w:pPr>
        <w:tabs>
          <w:tab w:val="num" w:pos="720"/>
        </w:tabs>
        <w:ind w:left="720" w:hanging="360"/>
      </w:pPr>
      <w:rPr>
        <w:rFonts w:ascii="Symbol" w:hAnsi="Symbol" w:hint="default"/>
        <w:color w:val="007DB1"/>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720412"/>
    <w:multiLevelType w:val="hybridMultilevel"/>
    <w:tmpl w:val="C728FE2A"/>
    <w:lvl w:ilvl="0" w:tplc="602498E4">
      <w:start w:val="1"/>
      <w:numFmt w:val="lowerLetter"/>
      <w:lvlText w:val="%1"/>
      <w:lvlJc w:val="left"/>
      <w:pPr>
        <w:ind w:left="1080" w:hanging="360"/>
      </w:pPr>
      <w:rPr>
        <w:rFonts w:hint="default"/>
      </w:rPr>
    </w:lvl>
    <w:lvl w:ilvl="1" w:tplc="08090019">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4"/>
  </w:num>
  <w:num w:numId="3">
    <w:abstractNumId w:val="42"/>
  </w:num>
  <w:num w:numId="4">
    <w:abstractNumId w:val="9"/>
  </w:num>
  <w:num w:numId="5">
    <w:abstractNumId w:val="29"/>
  </w:num>
  <w:num w:numId="6">
    <w:abstractNumId w:val="4"/>
  </w:num>
  <w:num w:numId="7">
    <w:abstractNumId w:val="19"/>
  </w:num>
  <w:num w:numId="8">
    <w:abstractNumId w:val="5"/>
  </w:num>
  <w:num w:numId="9">
    <w:abstractNumId w:val="3"/>
  </w:num>
  <w:num w:numId="10">
    <w:abstractNumId w:val="2"/>
  </w:num>
  <w:num w:numId="11">
    <w:abstractNumId w:val="21"/>
  </w:num>
  <w:num w:numId="12">
    <w:abstractNumId w:val="1"/>
  </w:num>
  <w:num w:numId="13">
    <w:abstractNumId w:val="0"/>
  </w:num>
  <w:num w:numId="14">
    <w:abstractNumId w:val="39"/>
  </w:num>
  <w:num w:numId="15">
    <w:abstractNumId w:val="32"/>
  </w:num>
  <w:num w:numId="16">
    <w:abstractNumId w:val="34"/>
  </w:num>
  <w:num w:numId="17">
    <w:abstractNumId w:val="10"/>
  </w:num>
  <w:num w:numId="18">
    <w:abstractNumId w:val="13"/>
  </w:num>
  <w:num w:numId="19">
    <w:abstractNumId w:val="38"/>
  </w:num>
  <w:num w:numId="20">
    <w:abstractNumId w:val="25"/>
  </w:num>
  <w:num w:numId="21">
    <w:abstractNumId w:val="16"/>
  </w:num>
  <w:num w:numId="22">
    <w:abstractNumId w:val="15"/>
  </w:num>
  <w:num w:numId="23">
    <w:abstractNumId w:val="41"/>
  </w:num>
  <w:num w:numId="24">
    <w:abstractNumId w:val="24"/>
  </w:num>
  <w:num w:numId="25">
    <w:abstractNumId w:val="28"/>
  </w:num>
  <w:num w:numId="26">
    <w:abstractNumId w:val="40"/>
  </w:num>
  <w:num w:numId="27">
    <w:abstractNumId w:val="6"/>
  </w:num>
  <w:num w:numId="28">
    <w:abstractNumId w:val="23"/>
  </w:num>
  <w:num w:numId="29">
    <w:abstractNumId w:val="47"/>
  </w:num>
  <w:num w:numId="30">
    <w:abstractNumId w:val="22"/>
  </w:num>
  <w:num w:numId="31">
    <w:abstractNumId w:val="43"/>
  </w:num>
  <w:num w:numId="32">
    <w:abstractNumId w:val="36"/>
  </w:num>
  <w:num w:numId="33">
    <w:abstractNumId w:val="37"/>
  </w:num>
  <w:num w:numId="34">
    <w:abstractNumId w:val="33"/>
  </w:num>
  <w:num w:numId="35">
    <w:abstractNumId w:val="7"/>
  </w:num>
  <w:num w:numId="36">
    <w:abstractNumId w:val="30"/>
  </w:num>
  <w:num w:numId="37">
    <w:abstractNumId w:val="31"/>
  </w:num>
  <w:num w:numId="38">
    <w:abstractNumId w:val="18"/>
  </w:num>
  <w:num w:numId="39">
    <w:abstractNumId w:val="27"/>
  </w:num>
  <w:num w:numId="40">
    <w:abstractNumId w:val="20"/>
  </w:num>
  <w:num w:numId="41">
    <w:abstractNumId w:val="44"/>
  </w:num>
  <w:num w:numId="42">
    <w:abstractNumId w:val="12"/>
  </w:num>
  <w:num w:numId="43">
    <w:abstractNumId w:val="46"/>
  </w:num>
  <w:num w:numId="44">
    <w:abstractNumId w:val="26"/>
  </w:num>
  <w:num w:numId="45">
    <w:abstractNumId w:val="8"/>
  </w:num>
  <w:num w:numId="46">
    <w:abstractNumId w:val="17"/>
  </w:num>
  <w:num w:numId="47">
    <w:abstractNumId w:val="11"/>
  </w:num>
  <w:num w:numId="48">
    <w:abstractNumId w:val="4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FE"/>
    <w:rsid w:val="00002FD8"/>
    <w:rsid w:val="00007E00"/>
    <w:rsid w:val="000262AF"/>
    <w:rsid w:val="0005232B"/>
    <w:rsid w:val="0005527F"/>
    <w:rsid w:val="00057A20"/>
    <w:rsid w:val="0007672A"/>
    <w:rsid w:val="000832F7"/>
    <w:rsid w:val="000A14C3"/>
    <w:rsid w:val="000A2B99"/>
    <w:rsid w:val="000A3D6E"/>
    <w:rsid w:val="000B21EC"/>
    <w:rsid w:val="000F153B"/>
    <w:rsid w:val="00100311"/>
    <w:rsid w:val="00102650"/>
    <w:rsid w:val="0013728B"/>
    <w:rsid w:val="00167502"/>
    <w:rsid w:val="001704D6"/>
    <w:rsid w:val="001735A8"/>
    <w:rsid w:val="00177386"/>
    <w:rsid w:val="00187909"/>
    <w:rsid w:val="00195301"/>
    <w:rsid w:val="001A4F31"/>
    <w:rsid w:val="001A5733"/>
    <w:rsid w:val="001E1500"/>
    <w:rsid w:val="001E41A4"/>
    <w:rsid w:val="001F5EF0"/>
    <w:rsid w:val="00243AE8"/>
    <w:rsid w:val="00245B44"/>
    <w:rsid w:val="00257E2D"/>
    <w:rsid w:val="00265FD5"/>
    <w:rsid w:val="00287F27"/>
    <w:rsid w:val="002B3488"/>
    <w:rsid w:val="002C22BE"/>
    <w:rsid w:val="002C3BAC"/>
    <w:rsid w:val="002D2048"/>
    <w:rsid w:val="002D34A8"/>
    <w:rsid w:val="002D5741"/>
    <w:rsid w:val="002D7B1A"/>
    <w:rsid w:val="002E22F7"/>
    <w:rsid w:val="002E4BDD"/>
    <w:rsid w:val="002E7495"/>
    <w:rsid w:val="00306D73"/>
    <w:rsid w:val="00306FFF"/>
    <w:rsid w:val="00317480"/>
    <w:rsid w:val="00327C1C"/>
    <w:rsid w:val="0033063B"/>
    <w:rsid w:val="00356C02"/>
    <w:rsid w:val="00365EE3"/>
    <w:rsid w:val="0037209D"/>
    <w:rsid w:val="003834FF"/>
    <w:rsid w:val="00387F31"/>
    <w:rsid w:val="00394515"/>
    <w:rsid w:val="003A5F0A"/>
    <w:rsid w:val="003B04F8"/>
    <w:rsid w:val="003B1DBE"/>
    <w:rsid w:val="003C5E4A"/>
    <w:rsid w:val="003D3662"/>
    <w:rsid w:val="003E721B"/>
    <w:rsid w:val="004006D7"/>
    <w:rsid w:val="00406455"/>
    <w:rsid w:val="00413CD0"/>
    <w:rsid w:val="00414734"/>
    <w:rsid w:val="0043212F"/>
    <w:rsid w:val="00432B40"/>
    <w:rsid w:val="0044770F"/>
    <w:rsid w:val="004500C4"/>
    <w:rsid w:val="004569FC"/>
    <w:rsid w:val="004666AF"/>
    <w:rsid w:val="0048377E"/>
    <w:rsid w:val="00493DE0"/>
    <w:rsid w:val="0049585D"/>
    <w:rsid w:val="004A30F8"/>
    <w:rsid w:val="004A3ED6"/>
    <w:rsid w:val="00500E07"/>
    <w:rsid w:val="00507F08"/>
    <w:rsid w:val="005167CA"/>
    <w:rsid w:val="00523E0C"/>
    <w:rsid w:val="0052486A"/>
    <w:rsid w:val="005273DD"/>
    <w:rsid w:val="00530CD3"/>
    <w:rsid w:val="005331A0"/>
    <w:rsid w:val="005351AB"/>
    <w:rsid w:val="00537079"/>
    <w:rsid w:val="0058214E"/>
    <w:rsid w:val="00582A4E"/>
    <w:rsid w:val="00591E80"/>
    <w:rsid w:val="00597225"/>
    <w:rsid w:val="005B6712"/>
    <w:rsid w:val="005C6457"/>
    <w:rsid w:val="005D0C95"/>
    <w:rsid w:val="005F3CFE"/>
    <w:rsid w:val="005F760B"/>
    <w:rsid w:val="0061096C"/>
    <w:rsid w:val="00647B07"/>
    <w:rsid w:val="00650D8D"/>
    <w:rsid w:val="006611B7"/>
    <w:rsid w:val="00671ED1"/>
    <w:rsid w:val="006732E3"/>
    <w:rsid w:val="006735C5"/>
    <w:rsid w:val="0067534B"/>
    <w:rsid w:val="00691E90"/>
    <w:rsid w:val="006A28A8"/>
    <w:rsid w:val="006A35D2"/>
    <w:rsid w:val="006B1452"/>
    <w:rsid w:val="006B1FC5"/>
    <w:rsid w:val="006E5460"/>
    <w:rsid w:val="006E603E"/>
    <w:rsid w:val="00703DB8"/>
    <w:rsid w:val="00705788"/>
    <w:rsid w:val="00706EFF"/>
    <w:rsid w:val="007200F6"/>
    <w:rsid w:val="007270C1"/>
    <w:rsid w:val="00741C47"/>
    <w:rsid w:val="00756300"/>
    <w:rsid w:val="0076049B"/>
    <w:rsid w:val="00767A96"/>
    <w:rsid w:val="00787E49"/>
    <w:rsid w:val="00793D06"/>
    <w:rsid w:val="007C4A15"/>
    <w:rsid w:val="007C628E"/>
    <w:rsid w:val="007C74E5"/>
    <w:rsid w:val="008024E9"/>
    <w:rsid w:val="00813F1C"/>
    <w:rsid w:val="00815717"/>
    <w:rsid w:val="00821751"/>
    <w:rsid w:val="00821B60"/>
    <w:rsid w:val="00823E56"/>
    <w:rsid w:val="008319E8"/>
    <w:rsid w:val="008408B5"/>
    <w:rsid w:val="008431FB"/>
    <w:rsid w:val="00856000"/>
    <w:rsid w:val="0086186D"/>
    <w:rsid w:val="00863456"/>
    <w:rsid w:val="0088001E"/>
    <w:rsid w:val="00883453"/>
    <w:rsid w:val="00886C4E"/>
    <w:rsid w:val="008A2958"/>
    <w:rsid w:val="008C28F8"/>
    <w:rsid w:val="008D3A97"/>
    <w:rsid w:val="008D69CD"/>
    <w:rsid w:val="008D7CBC"/>
    <w:rsid w:val="008E2651"/>
    <w:rsid w:val="008F7E71"/>
    <w:rsid w:val="00900A07"/>
    <w:rsid w:val="00913654"/>
    <w:rsid w:val="00913C3E"/>
    <w:rsid w:val="00917CF6"/>
    <w:rsid w:val="00922935"/>
    <w:rsid w:val="009275F6"/>
    <w:rsid w:val="009347CB"/>
    <w:rsid w:val="00937043"/>
    <w:rsid w:val="00944B35"/>
    <w:rsid w:val="0094577F"/>
    <w:rsid w:val="00946C8A"/>
    <w:rsid w:val="00951F71"/>
    <w:rsid w:val="00960FC0"/>
    <w:rsid w:val="009A561D"/>
    <w:rsid w:val="009C189B"/>
    <w:rsid w:val="009D59D4"/>
    <w:rsid w:val="009E207E"/>
    <w:rsid w:val="009F49EE"/>
    <w:rsid w:val="009F771C"/>
    <w:rsid w:val="009F7BE3"/>
    <w:rsid w:val="00A05D65"/>
    <w:rsid w:val="00A2189F"/>
    <w:rsid w:val="00A34E27"/>
    <w:rsid w:val="00A53FDB"/>
    <w:rsid w:val="00A62B06"/>
    <w:rsid w:val="00A8171F"/>
    <w:rsid w:val="00A929F6"/>
    <w:rsid w:val="00A9396A"/>
    <w:rsid w:val="00AA3BDF"/>
    <w:rsid w:val="00AA71C2"/>
    <w:rsid w:val="00AB087C"/>
    <w:rsid w:val="00AB2432"/>
    <w:rsid w:val="00AC29AC"/>
    <w:rsid w:val="00AC2DD3"/>
    <w:rsid w:val="00AD7A5D"/>
    <w:rsid w:val="00AF40E6"/>
    <w:rsid w:val="00AF5161"/>
    <w:rsid w:val="00AF63E1"/>
    <w:rsid w:val="00AF71C4"/>
    <w:rsid w:val="00B170A7"/>
    <w:rsid w:val="00B17826"/>
    <w:rsid w:val="00B17B78"/>
    <w:rsid w:val="00B26298"/>
    <w:rsid w:val="00B27A90"/>
    <w:rsid w:val="00B468CF"/>
    <w:rsid w:val="00B50DA9"/>
    <w:rsid w:val="00B52D7F"/>
    <w:rsid w:val="00B6365F"/>
    <w:rsid w:val="00BA0FE9"/>
    <w:rsid w:val="00BB476C"/>
    <w:rsid w:val="00BB60BC"/>
    <w:rsid w:val="00BC02B8"/>
    <w:rsid w:val="00BD0550"/>
    <w:rsid w:val="00BF3749"/>
    <w:rsid w:val="00BF6CEA"/>
    <w:rsid w:val="00C00CE9"/>
    <w:rsid w:val="00C1249B"/>
    <w:rsid w:val="00C21E1D"/>
    <w:rsid w:val="00C23BEA"/>
    <w:rsid w:val="00C53F5A"/>
    <w:rsid w:val="00C72AE8"/>
    <w:rsid w:val="00C8096A"/>
    <w:rsid w:val="00C841E6"/>
    <w:rsid w:val="00C96538"/>
    <w:rsid w:val="00CA0BF9"/>
    <w:rsid w:val="00CA2B97"/>
    <w:rsid w:val="00CA2D18"/>
    <w:rsid w:val="00CA36A3"/>
    <w:rsid w:val="00CB01C0"/>
    <w:rsid w:val="00CB5B3D"/>
    <w:rsid w:val="00CC3FD5"/>
    <w:rsid w:val="00CC5157"/>
    <w:rsid w:val="00CC7009"/>
    <w:rsid w:val="00CC78D8"/>
    <w:rsid w:val="00CD5B71"/>
    <w:rsid w:val="00CD6102"/>
    <w:rsid w:val="00CE2031"/>
    <w:rsid w:val="00CE40E9"/>
    <w:rsid w:val="00D17F26"/>
    <w:rsid w:val="00D27997"/>
    <w:rsid w:val="00D4503E"/>
    <w:rsid w:val="00D509AA"/>
    <w:rsid w:val="00D55661"/>
    <w:rsid w:val="00D5777A"/>
    <w:rsid w:val="00D71979"/>
    <w:rsid w:val="00D81359"/>
    <w:rsid w:val="00D912A6"/>
    <w:rsid w:val="00D95876"/>
    <w:rsid w:val="00DA0131"/>
    <w:rsid w:val="00DA5D61"/>
    <w:rsid w:val="00DA61B9"/>
    <w:rsid w:val="00DB1F5D"/>
    <w:rsid w:val="00DC03F0"/>
    <w:rsid w:val="00DF31D8"/>
    <w:rsid w:val="00E2341E"/>
    <w:rsid w:val="00E375FC"/>
    <w:rsid w:val="00E505CE"/>
    <w:rsid w:val="00E5642A"/>
    <w:rsid w:val="00E77DE8"/>
    <w:rsid w:val="00E85D42"/>
    <w:rsid w:val="00EB40BD"/>
    <w:rsid w:val="00ED556F"/>
    <w:rsid w:val="00EE3973"/>
    <w:rsid w:val="00EE5EF3"/>
    <w:rsid w:val="00EF37DD"/>
    <w:rsid w:val="00F17437"/>
    <w:rsid w:val="00F24F0E"/>
    <w:rsid w:val="00F3219D"/>
    <w:rsid w:val="00F44FC2"/>
    <w:rsid w:val="00F5273C"/>
    <w:rsid w:val="00F64D55"/>
    <w:rsid w:val="00F73373"/>
    <w:rsid w:val="00F7440D"/>
    <w:rsid w:val="00F8179D"/>
    <w:rsid w:val="00F8362C"/>
    <w:rsid w:val="00F84094"/>
    <w:rsid w:val="00F847F7"/>
    <w:rsid w:val="00F849C8"/>
    <w:rsid w:val="00F969A6"/>
    <w:rsid w:val="00FA1892"/>
    <w:rsid w:val="00FA52EA"/>
    <w:rsid w:val="00FB404C"/>
    <w:rsid w:val="00FC5E90"/>
    <w:rsid w:val="00FC724A"/>
    <w:rsid w:val="00FE3018"/>
    <w:rsid w:val="00FE5C70"/>
    <w:rsid w:val="00FE61E9"/>
    <w:rsid w:val="00FF4257"/>
    <w:rsid w:val="00FF6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18A0"/>
  <w15:chartTrackingRefBased/>
  <w15:docId w15:val="{90739380-AC37-4F5E-8AAC-9C726E81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unhideWhenUsed="1"/>
    <w:lsdException w:name="List Number 2" w:semiHidden="1" w:uiPriority="14" w:unhideWhenUsed="1" w:qFormat="1"/>
    <w:lsdException w:name="List Number 3" w:semiHidden="1" w:uiPriority="15"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8"/>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3B"/>
  </w:style>
  <w:style w:type="paragraph" w:styleId="Heading1">
    <w:name w:val="heading 1"/>
    <w:next w:val="Normal"/>
    <w:link w:val="Heading1Char"/>
    <w:uiPriority w:val="2"/>
    <w:qFormat/>
    <w:rsid w:val="009C189B"/>
    <w:pPr>
      <w:keepNext/>
      <w:keepLines/>
      <w:spacing w:after="240"/>
      <w:outlineLvl w:val="0"/>
    </w:pPr>
    <w:rPr>
      <w:rFonts w:asciiTheme="majorHAnsi" w:eastAsiaTheme="majorEastAsia" w:hAnsiTheme="majorHAnsi" w:cstheme="majorBidi"/>
      <w:b/>
      <w:color w:val="563C75" w:themeColor="text2"/>
      <w:sz w:val="52"/>
      <w:szCs w:val="32"/>
    </w:rPr>
  </w:style>
  <w:style w:type="paragraph" w:styleId="Heading2">
    <w:name w:val="heading 2"/>
    <w:next w:val="Normal"/>
    <w:link w:val="Heading2Char"/>
    <w:uiPriority w:val="3"/>
    <w:unhideWhenUsed/>
    <w:qFormat/>
    <w:rsid w:val="00650D8D"/>
    <w:pPr>
      <w:keepNext/>
      <w:keepLines/>
      <w:outlineLvl w:val="1"/>
    </w:pPr>
    <w:rPr>
      <w:rFonts w:asciiTheme="majorHAnsi" w:eastAsiaTheme="majorEastAsia" w:hAnsiTheme="majorHAnsi" w:cstheme="majorBidi"/>
      <w:b/>
      <w:color w:val="00759B" w:themeColor="accent1"/>
      <w:sz w:val="32"/>
      <w:szCs w:val="26"/>
    </w:rPr>
  </w:style>
  <w:style w:type="paragraph" w:styleId="Heading3">
    <w:name w:val="heading 3"/>
    <w:next w:val="NormalIndent"/>
    <w:link w:val="Heading3Char"/>
    <w:uiPriority w:val="5"/>
    <w:unhideWhenUsed/>
    <w:qFormat/>
    <w:rsid w:val="00FE3018"/>
    <w:pPr>
      <w:keepNext/>
      <w:keepLines/>
      <w:outlineLvl w:val="2"/>
    </w:pPr>
    <w:rPr>
      <w:rFonts w:eastAsiaTheme="majorEastAsia" w:cstheme="majorBidi"/>
      <w:b/>
      <w:color w:val="563C75" w:themeColor="text2"/>
      <w:sz w:val="28"/>
    </w:rPr>
  </w:style>
  <w:style w:type="paragraph" w:styleId="Heading4">
    <w:name w:val="heading 4"/>
    <w:next w:val="Normal"/>
    <w:link w:val="Heading4Char"/>
    <w:uiPriority w:val="6"/>
    <w:unhideWhenUsed/>
    <w:qFormat/>
    <w:rsid w:val="00650D8D"/>
    <w:pPr>
      <w:keepNext/>
      <w:keepLines/>
      <w:outlineLvl w:val="3"/>
    </w:pPr>
    <w:rPr>
      <w:rFonts w:asciiTheme="majorHAnsi" w:eastAsiaTheme="majorEastAsia" w:hAnsiTheme="majorHAnsi" w:cstheme="majorBidi"/>
      <w:b/>
      <w:iCs/>
      <w:color w:val="00759B" w:themeColor="accent1"/>
    </w:rPr>
  </w:style>
  <w:style w:type="paragraph" w:styleId="Heading5">
    <w:name w:val="heading 5"/>
    <w:next w:val="Normal"/>
    <w:link w:val="Heading5Char"/>
    <w:uiPriority w:val="7"/>
    <w:unhideWhenUsed/>
    <w:qFormat/>
    <w:rsid w:val="00FE301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8"/>
    <w:unhideWhenUsed/>
    <w:qFormat/>
    <w:rsid w:val="00FE3018"/>
    <w:pPr>
      <w:outlineLvl w:val="5"/>
    </w:pPr>
    <w:rPr>
      <w:b/>
      <w:i/>
    </w:rPr>
  </w:style>
  <w:style w:type="paragraph" w:styleId="Heading7">
    <w:name w:val="heading 7"/>
    <w:basedOn w:val="Normal"/>
    <w:next w:val="Normal"/>
    <w:link w:val="Heading7Char"/>
    <w:uiPriority w:val="9"/>
    <w:semiHidden/>
    <w:unhideWhenUsed/>
    <w:rsid w:val="00FE3018"/>
    <w:pPr>
      <w:keepNext/>
      <w:keepLines/>
      <w:spacing w:before="40" w:after="0"/>
      <w:outlineLvl w:val="6"/>
    </w:pPr>
    <w:rPr>
      <w:rFonts w:asciiTheme="majorHAnsi" w:eastAsiaTheme="majorEastAsia" w:hAnsiTheme="majorHAnsi" w:cstheme="majorBidi"/>
      <w:i/>
      <w:iCs/>
      <w:color w:val="00394D" w:themeColor="accent1" w:themeShade="7F"/>
    </w:rPr>
  </w:style>
  <w:style w:type="paragraph" w:styleId="Heading8">
    <w:name w:val="heading 8"/>
    <w:basedOn w:val="Normal"/>
    <w:next w:val="Normal"/>
    <w:link w:val="Heading8Char"/>
    <w:uiPriority w:val="9"/>
    <w:semiHidden/>
    <w:unhideWhenUsed/>
    <w:rsid w:val="00FE301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E301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semiHidden/>
    <w:rsid w:val="00FE3018"/>
    <w:rPr>
      <w:rFonts w:asciiTheme="majorHAnsi" w:hAnsiTheme="majorHAnsi"/>
      <w:b/>
      <w:color w:val="563C75" w:themeColor="text2"/>
      <w:sz w:val="56"/>
      <w:szCs w:val="64"/>
    </w:rPr>
  </w:style>
  <w:style w:type="character" w:customStyle="1" w:styleId="TitleChar">
    <w:name w:val="Title Char"/>
    <w:basedOn w:val="DefaultParagraphFont"/>
    <w:link w:val="Title"/>
    <w:uiPriority w:val="2"/>
    <w:rsid w:val="00FE3018"/>
    <w:rPr>
      <w:rFonts w:asciiTheme="majorHAnsi" w:hAnsiTheme="majorHAnsi"/>
      <w:b/>
      <w:color w:val="563C75" w:themeColor="text2"/>
      <w:sz w:val="56"/>
      <w:szCs w:val="64"/>
    </w:rPr>
  </w:style>
  <w:style w:type="paragraph" w:styleId="TOC1">
    <w:name w:val="toc 1"/>
    <w:next w:val="Normal"/>
    <w:uiPriority w:val="39"/>
    <w:semiHidden/>
    <w:unhideWhenUsed/>
    <w:rsid w:val="00FE3018"/>
    <w:pPr>
      <w:tabs>
        <w:tab w:val="right" w:leader="dot" w:pos="10194"/>
      </w:tabs>
      <w:spacing w:after="100"/>
    </w:pPr>
    <w:rPr>
      <w:b/>
      <w:color w:val="563C75" w:themeColor="text2"/>
      <w:sz w:val="28"/>
    </w:rPr>
  </w:style>
  <w:style w:type="paragraph" w:styleId="TOC2">
    <w:name w:val="toc 2"/>
    <w:next w:val="Normal"/>
    <w:uiPriority w:val="39"/>
    <w:semiHidden/>
    <w:unhideWhenUsed/>
    <w:rsid w:val="00650D8D"/>
    <w:pPr>
      <w:tabs>
        <w:tab w:val="left" w:pos="567"/>
        <w:tab w:val="right" w:leader="dot" w:pos="10206"/>
      </w:tabs>
    </w:pPr>
    <w:rPr>
      <w:b/>
      <w:color w:val="00759B" w:themeColor="accent1"/>
    </w:rPr>
  </w:style>
  <w:style w:type="character" w:customStyle="1" w:styleId="Heading1Char">
    <w:name w:val="Heading 1 Char"/>
    <w:basedOn w:val="DefaultParagraphFont"/>
    <w:link w:val="Heading1"/>
    <w:uiPriority w:val="2"/>
    <w:rsid w:val="009C189B"/>
    <w:rPr>
      <w:rFonts w:asciiTheme="majorHAnsi" w:eastAsiaTheme="majorEastAsia" w:hAnsiTheme="majorHAnsi" w:cstheme="majorBidi"/>
      <w:b/>
      <w:color w:val="563C75" w:themeColor="text2"/>
      <w:sz w:val="52"/>
      <w:szCs w:val="32"/>
    </w:rPr>
  </w:style>
  <w:style w:type="paragraph" w:styleId="TOCHeading">
    <w:name w:val="TOC Heading"/>
    <w:next w:val="Normal"/>
    <w:uiPriority w:val="39"/>
    <w:semiHidden/>
    <w:unhideWhenUsed/>
    <w:rsid w:val="00FE3018"/>
    <w:pPr>
      <w:spacing w:after="240"/>
    </w:pPr>
    <w:rPr>
      <w:rFonts w:asciiTheme="majorHAnsi" w:eastAsiaTheme="majorEastAsia" w:hAnsiTheme="majorHAnsi" w:cstheme="majorBidi"/>
      <w:b/>
      <w:color w:val="000000" w:themeColor="text1"/>
      <w:sz w:val="32"/>
      <w:szCs w:val="32"/>
    </w:rPr>
  </w:style>
  <w:style w:type="character" w:styleId="PlaceholderText">
    <w:name w:val="Placeholder Text"/>
    <w:basedOn w:val="DefaultParagraphFont"/>
    <w:uiPriority w:val="99"/>
    <w:semiHidden/>
    <w:rsid w:val="00FE3018"/>
    <w:rPr>
      <w:color w:val="808080" w:themeColor="background1" w:themeShade="80"/>
    </w:rPr>
  </w:style>
  <w:style w:type="character" w:styleId="Hyperlink">
    <w:name w:val="Hyperlink"/>
    <w:basedOn w:val="DefaultParagraphFont"/>
    <w:uiPriority w:val="99"/>
    <w:semiHidden/>
    <w:unhideWhenUsed/>
    <w:rsid w:val="00AF5161"/>
    <w:rPr>
      <w:b/>
      <w:i w:val="0"/>
      <w:color w:val="auto"/>
      <w:u w:val="single"/>
    </w:rPr>
  </w:style>
  <w:style w:type="character" w:customStyle="1" w:styleId="Heading2Char">
    <w:name w:val="Heading 2 Char"/>
    <w:basedOn w:val="DefaultParagraphFont"/>
    <w:link w:val="Heading2"/>
    <w:uiPriority w:val="3"/>
    <w:rsid w:val="00650D8D"/>
    <w:rPr>
      <w:rFonts w:asciiTheme="majorHAnsi" w:eastAsiaTheme="majorEastAsia" w:hAnsiTheme="majorHAnsi" w:cstheme="majorBidi"/>
      <w:b/>
      <w:color w:val="00759B" w:themeColor="accent1"/>
      <w:sz w:val="32"/>
      <w:szCs w:val="26"/>
    </w:rPr>
  </w:style>
  <w:style w:type="character" w:customStyle="1" w:styleId="Heading3Char">
    <w:name w:val="Heading 3 Char"/>
    <w:basedOn w:val="DefaultParagraphFont"/>
    <w:link w:val="Heading3"/>
    <w:uiPriority w:val="5"/>
    <w:rsid w:val="00FE3018"/>
    <w:rPr>
      <w:rFonts w:eastAsiaTheme="majorEastAsia" w:cstheme="majorBidi"/>
      <w:b/>
      <w:color w:val="563C75" w:themeColor="text2"/>
      <w:sz w:val="28"/>
    </w:rPr>
  </w:style>
  <w:style w:type="character" w:customStyle="1" w:styleId="Heading4Char">
    <w:name w:val="Heading 4 Char"/>
    <w:basedOn w:val="DefaultParagraphFont"/>
    <w:link w:val="Heading4"/>
    <w:uiPriority w:val="6"/>
    <w:rsid w:val="00650D8D"/>
    <w:rPr>
      <w:rFonts w:asciiTheme="majorHAnsi" w:eastAsiaTheme="majorEastAsia" w:hAnsiTheme="majorHAnsi" w:cstheme="majorBidi"/>
      <w:b/>
      <w:iCs/>
      <w:color w:val="00759B" w:themeColor="accent1"/>
    </w:rPr>
  </w:style>
  <w:style w:type="character" w:customStyle="1" w:styleId="Heading5Char">
    <w:name w:val="Heading 5 Char"/>
    <w:basedOn w:val="DefaultParagraphFont"/>
    <w:link w:val="Heading5"/>
    <w:uiPriority w:val="7"/>
    <w:rsid w:val="00FE3018"/>
    <w:rPr>
      <w:rFonts w:asciiTheme="majorHAnsi" w:eastAsiaTheme="majorEastAsia" w:hAnsiTheme="majorHAnsi" w:cstheme="majorBidi"/>
      <w:b/>
    </w:rPr>
  </w:style>
  <w:style w:type="character" w:customStyle="1" w:styleId="Heading6Char">
    <w:name w:val="Heading 6 Char"/>
    <w:basedOn w:val="DefaultParagraphFont"/>
    <w:link w:val="Heading6"/>
    <w:uiPriority w:val="8"/>
    <w:rsid w:val="00FE3018"/>
    <w:rPr>
      <w:b/>
      <w:i/>
    </w:rPr>
  </w:style>
  <w:style w:type="paragraph" w:styleId="Caption">
    <w:name w:val="caption"/>
    <w:next w:val="Normal"/>
    <w:uiPriority w:val="35"/>
    <w:semiHidden/>
    <w:unhideWhenUsed/>
    <w:rsid w:val="00FE3018"/>
    <w:rPr>
      <w:iCs/>
      <w:sz w:val="20"/>
      <w:szCs w:val="18"/>
    </w:rPr>
  </w:style>
  <w:style w:type="character" w:styleId="FootnoteReference">
    <w:name w:val="footnote reference"/>
    <w:basedOn w:val="DefaultParagraphFont"/>
    <w:semiHidden/>
    <w:unhideWhenUsed/>
    <w:rsid w:val="00FE3018"/>
    <w:rPr>
      <w:vertAlign w:val="superscript"/>
    </w:rPr>
  </w:style>
  <w:style w:type="paragraph" w:styleId="FootnoteText">
    <w:name w:val="footnote text"/>
    <w:basedOn w:val="Normal"/>
    <w:link w:val="FootnoteTextChar"/>
    <w:uiPriority w:val="99"/>
    <w:semiHidden/>
    <w:unhideWhenUsed/>
    <w:rsid w:val="00FE3018"/>
    <w:pPr>
      <w:spacing w:after="0"/>
    </w:pPr>
    <w:rPr>
      <w:szCs w:val="20"/>
    </w:rPr>
  </w:style>
  <w:style w:type="character" w:customStyle="1" w:styleId="FootnoteTextChar">
    <w:name w:val="Footnote Text Char"/>
    <w:basedOn w:val="DefaultParagraphFont"/>
    <w:link w:val="FootnoteText"/>
    <w:uiPriority w:val="99"/>
    <w:semiHidden/>
    <w:rsid w:val="00FE3018"/>
    <w:rPr>
      <w:szCs w:val="20"/>
    </w:rPr>
  </w:style>
  <w:style w:type="table" w:customStyle="1" w:styleId="GPhCTableDefault">
    <w:name w:val="GPhC Table (Default)"/>
    <w:basedOn w:val="TableNormal"/>
    <w:uiPriority w:val="16"/>
    <w:rsid w:val="00FE3018"/>
    <w:pPr>
      <w:spacing w:after="0"/>
    </w:pPr>
    <w:tblPr>
      <w:tblBorders>
        <w:bottom w:val="single" w:sz="4" w:space="0" w:color="auto"/>
        <w:insideH w:val="single" w:sz="4" w:space="0" w:color="auto"/>
      </w:tblBorders>
      <w:tblCellMar>
        <w:top w:w="57" w:type="dxa"/>
        <w:bottom w:w="57" w:type="dxa"/>
      </w:tblCellMar>
    </w:tblPr>
    <w:tcPr>
      <w:shd w:val="clear" w:color="auto" w:fill="DCD2E8" w:themeFill="text2" w:themeFillTint="33"/>
    </w:tcPr>
    <w:tblStylePr w:type="firstRow">
      <w:rPr>
        <w:b/>
        <w:color w:val="FFFFFF" w:themeColor="background1"/>
      </w:rPr>
      <w:tblPr/>
      <w:trPr>
        <w:tblHeader/>
      </w:trPr>
      <w:tcPr>
        <w:shd w:val="clear" w:color="auto" w:fill="563C75" w:themeFill="text2"/>
      </w:tcPr>
    </w:tblStylePr>
    <w:tblStylePr w:type="firstCol">
      <w:rPr>
        <w:b/>
        <w:color w:val="FFFFFF" w:themeColor="background1"/>
      </w:rPr>
      <w:tblPr/>
      <w:tcPr>
        <w:shd w:val="clear" w:color="auto" w:fill="563C75" w:themeFill="text2"/>
      </w:tcPr>
    </w:tblStylePr>
  </w:style>
  <w:style w:type="paragraph" w:customStyle="1" w:styleId="Intro">
    <w:name w:val="Intro"/>
    <w:uiPriority w:val="9"/>
    <w:qFormat/>
    <w:rsid w:val="00FB404C"/>
    <w:pPr>
      <w:spacing w:after="280" w:line="280" w:lineRule="atLeast"/>
    </w:pPr>
    <w:rPr>
      <w:b/>
      <w:color w:val="00759B" w:themeColor="accent1"/>
      <w:sz w:val="28"/>
    </w:rPr>
  </w:style>
  <w:style w:type="numbering" w:styleId="111111">
    <w:name w:val="Outline List 2"/>
    <w:basedOn w:val="NoList"/>
    <w:uiPriority w:val="99"/>
    <w:semiHidden/>
    <w:unhideWhenUsed/>
    <w:rsid w:val="00FE3018"/>
    <w:pPr>
      <w:numPr>
        <w:numId w:val="1"/>
      </w:numPr>
    </w:pPr>
  </w:style>
  <w:style w:type="numbering" w:styleId="1ai">
    <w:name w:val="Outline List 1"/>
    <w:basedOn w:val="NoList"/>
    <w:uiPriority w:val="99"/>
    <w:semiHidden/>
    <w:unhideWhenUsed/>
    <w:rsid w:val="00FE3018"/>
    <w:pPr>
      <w:numPr>
        <w:numId w:val="2"/>
      </w:numPr>
    </w:pPr>
  </w:style>
  <w:style w:type="character" w:customStyle="1" w:styleId="Heading7Char">
    <w:name w:val="Heading 7 Char"/>
    <w:basedOn w:val="DefaultParagraphFont"/>
    <w:link w:val="Heading7"/>
    <w:uiPriority w:val="9"/>
    <w:semiHidden/>
    <w:rsid w:val="00FE3018"/>
    <w:rPr>
      <w:rFonts w:asciiTheme="majorHAnsi" w:eastAsiaTheme="majorEastAsia" w:hAnsiTheme="majorHAnsi" w:cstheme="majorBidi"/>
      <w:i/>
      <w:iCs/>
      <w:color w:val="00394D" w:themeColor="accent1" w:themeShade="7F"/>
    </w:rPr>
  </w:style>
  <w:style w:type="character" w:customStyle="1" w:styleId="Heading8Char">
    <w:name w:val="Heading 8 Char"/>
    <w:basedOn w:val="DefaultParagraphFont"/>
    <w:link w:val="Heading8"/>
    <w:uiPriority w:val="9"/>
    <w:semiHidden/>
    <w:rsid w:val="00FE30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301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E3018"/>
    <w:pPr>
      <w:numPr>
        <w:numId w:val="3"/>
      </w:numPr>
    </w:pPr>
  </w:style>
  <w:style w:type="paragraph" w:styleId="BalloonText">
    <w:name w:val="Balloon Text"/>
    <w:basedOn w:val="Normal"/>
    <w:link w:val="BalloonTextChar"/>
    <w:uiPriority w:val="99"/>
    <w:semiHidden/>
    <w:unhideWhenUsed/>
    <w:rsid w:val="00FE3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018"/>
    <w:rPr>
      <w:rFonts w:ascii="Segoe UI" w:hAnsi="Segoe UI" w:cs="Segoe UI"/>
      <w:sz w:val="18"/>
      <w:szCs w:val="18"/>
    </w:rPr>
  </w:style>
  <w:style w:type="paragraph" w:styleId="Bibliography">
    <w:name w:val="Bibliography"/>
    <w:basedOn w:val="Normal"/>
    <w:next w:val="Normal"/>
    <w:uiPriority w:val="37"/>
    <w:semiHidden/>
    <w:unhideWhenUsed/>
    <w:rsid w:val="00FE3018"/>
  </w:style>
  <w:style w:type="paragraph" w:styleId="BlockText">
    <w:name w:val="Block Text"/>
    <w:basedOn w:val="Normal"/>
    <w:uiPriority w:val="99"/>
    <w:semiHidden/>
    <w:unhideWhenUsed/>
    <w:rsid w:val="00FE3018"/>
    <w:pPr>
      <w:pBdr>
        <w:top w:val="single" w:sz="2" w:space="10" w:color="00759B" w:themeColor="accent1" w:shadow="1"/>
        <w:left w:val="single" w:sz="2" w:space="10" w:color="00759B" w:themeColor="accent1" w:shadow="1"/>
        <w:bottom w:val="single" w:sz="2" w:space="10" w:color="00759B" w:themeColor="accent1" w:shadow="1"/>
        <w:right w:val="single" w:sz="2" w:space="10" w:color="00759B" w:themeColor="accent1" w:shadow="1"/>
      </w:pBdr>
      <w:ind w:left="1152" w:right="1152"/>
    </w:pPr>
    <w:rPr>
      <w:rFonts w:eastAsiaTheme="minorEastAsia"/>
      <w:i/>
      <w:iCs/>
      <w:color w:val="00759B" w:themeColor="accent1"/>
    </w:rPr>
  </w:style>
  <w:style w:type="paragraph" w:styleId="BodyText">
    <w:name w:val="Body Text"/>
    <w:basedOn w:val="Normal"/>
    <w:link w:val="BodyTextChar"/>
    <w:uiPriority w:val="99"/>
    <w:semiHidden/>
    <w:unhideWhenUsed/>
    <w:rsid w:val="00FE3018"/>
  </w:style>
  <w:style w:type="character" w:customStyle="1" w:styleId="BodyTextChar">
    <w:name w:val="Body Text Char"/>
    <w:basedOn w:val="DefaultParagraphFont"/>
    <w:link w:val="BodyText"/>
    <w:uiPriority w:val="99"/>
    <w:semiHidden/>
    <w:rsid w:val="00FE3018"/>
  </w:style>
  <w:style w:type="paragraph" w:styleId="BodyText2">
    <w:name w:val="Body Text 2"/>
    <w:basedOn w:val="Normal"/>
    <w:link w:val="BodyText2Char"/>
    <w:uiPriority w:val="99"/>
    <w:semiHidden/>
    <w:unhideWhenUsed/>
    <w:rsid w:val="00FE3018"/>
    <w:pPr>
      <w:spacing w:line="480" w:lineRule="auto"/>
    </w:pPr>
  </w:style>
  <w:style w:type="character" w:customStyle="1" w:styleId="BodyText2Char">
    <w:name w:val="Body Text 2 Char"/>
    <w:basedOn w:val="DefaultParagraphFont"/>
    <w:link w:val="BodyText2"/>
    <w:uiPriority w:val="99"/>
    <w:semiHidden/>
    <w:rsid w:val="00FE3018"/>
  </w:style>
  <w:style w:type="paragraph" w:styleId="BodyText3">
    <w:name w:val="Body Text 3"/>
    <w:basedOn w:val="Normal"/>
    <w:link w:val="BodyText3Char"/>
    <w:uiPriority w:val="99"/>
    <w:semiHidden/>
    <w:unhideWhenUsed/>
    <w:rsid w:val="00FE3018"/>
    <w:rPr>
      <w:sz w:val="16"/>
      <w:szCs w:val="16"/>
    </w:rPr>
  </w:style>
  <w:style w:type="character" w:customStyle="1" w:styleId="BodyText3Char">
    <w:name w:val="Body Text 3 Char"/>
    <w:basedOn w:val="DefaultParagraphFont"/>
    <w:link w:val="BodyText3"/>
    <w:uiPriority w:val="99"/>
    <w:semiHidden/>
    <w:rsid w:val="00FE3018"/>
    <w:rPr>
      <w:sz w:val="16"/>
      <w:szCs w:val="16"/>
    </w:rPr>
  </w:style>
  <w:style w:type="paragraph" w:styleId="BodyTextFirstIndent">
    <w:name w:val="Body Text First Indent"/>
    <w:basedOn w:val="BodyText"/>
    <w:link w:val="BodyTextFirstIndentChar"/>
    <w:uiPriority w:val="99"/>
    <w:semiHidden/>
    <w:unhideWhenUsed/>
    <w:rsid w:val="00FE3018"/>
    <w:pPr>
      <w:ind w:firstLine="360"/>
    </w:pPr>
  </w:style>
  <w:style w:type="character" w:customStyle="1" w:styleId="BodyTextFirstIndentChar">
    <w:name w:val="Body Text First Indent Char"/>
    <w:basedOn w:val="BodyTextChar"/>
    <w:link w:val="BodyTextFirstIndent"/>
    <w:uiPriority w:val="99"/>
    <w:semiHidden/>
    <w:rsid w:val="00FE3018"/>
  </w:style>
  <w:style w:type="paragraph" w:styleId="BodyTextIndent">
    <w:name w:val="Body Text Indent"/>
    <w:basedOn w:val="Normal"/>
    <w:link w:val="BodyTextIndentChar"/>
    <w:uiPriority w:val="99"/>
    <w:semiHidden/>
    <w:unhideWhenUsed/>
    <w:rsid w:val="00FE3018"/>
    <w:pPr>
      <w:ind w:left="283"/>
    </w:pPr>
  </w:style>
  <w:style w:type="character" w:customStyle="1" w:styleId="BodyTextIndentChar">
    <w:name w:val="Body Text Indent Char"/>
    <w:basedOn w:val="DefaultParagraphFont"/>
    <w:link w:val="BodyTextIndent"/>
    <w:uiPriority w:val="99"/>
    <w:semiHidden/>
    <w:rsid w:val="00FE3018"/>
  </w:style>
  <w:style w:type="paragraph" w:styleId="BodyTextFirstIndent2">
    <w:name w:val="Body Text First Indent 2"/>
    <w:basedOn w:val="BodyTextIndent"/>
    <w:link w:val="BodyTextFirstIndent2Char"/>
    <w:uiPriority w:val="99"/>
    <w:semiHidden/>
    <w:unhideWhenUsed/>
    <w:rsid w:val="00FE3018"/>
    <w:pPr>
      <w:ind w:left="360" w:firstLine="360"/>
    </w:pPr>
  </w:style>
  <w:style w:type="character" w:customStyle="1" w:styleId="BodyTextFirstIndent2Char">
    <w:name w:val="Body Text First Indent 2 Char"/>
    <w:basedOn w:val="BodyTextIndentChar"/>
    <w:link w:val="BodyTextFirstIndent2"/>
    <w:uiPriority w:val="99"/>
    <w:semiHidden/>
    <w:rsid w:val="00FE3018"/>
  </w:style>
  <w:style w:type="paragraph" w:styleId="BodyTextIndent2">
    <w:name w:val="Body Text Indent 2"/>
    <w:basedOn w:val="Normal"/>
    <w:link w:val="BodyTextIndent2Char"/>
    <w:uiPriority w:val="99"/>
    <w:semiHidden/>
    <w:unhideWhenUsed/>
    <w:rsid w:val="00FE3018"/>
    <w:pPr>
      <w:spacing w:line="480" w:lineRule="auto"/>
      <w:ind w:left="283"/>
    </w:pPr>
  </w:style>
  <w:style w:type="character" w:customStyle="1" w:styleId="BodyTextIndent2Char">
    <w:name w:val="Body Text Indent 2 Char"/>
    <w:basedOn w:val="DefaultParagraphFont"/>
    <w:link w:val="BodyTextIndent2"/>
    <w:uiPriority w:val="99"/>
    <w:semiHidden/>
    <w:rsid w:val="00FE3018"/>
  </w:style>
  <w:style w:type="paragraph" w:styleId="BodyTextIndent3">
    <w:name w:val="Body Text Indent 3"/>
    <w:basedOn w:val="Normal"/>
    <w:link w:val="BodyTextIndent3Char"/>
    <w:uiPriority w:val="99"/>
    <w:semiHidden/>
    <w:unhideWhenUsed/>
    <w:rsid w:val="00FE3018"/>
    <w:pPr>
      <w:ind w:left="283"/>
    </w:pPr>
    <w:rPr>
      <w:sz w:val="16"/>
      <w:szCs w:val="16"/>
    </w:rPr>
  </w:style>
  <w:style w:type="character" w:customStyle="1" w:styleId="BodyTextIndent3Char">
    <w:name w:val="Body Text Indent 3 Char"/>
    <w:basedOn w:val="DefaultParagraphFont"/>
    <w:link w:val="BodyTextIndent3"/>
    <w:uiPriority w:val="99"/>
    <w:semiHidden/>
    <w:rsid w:val="00FE3018"/>
    <w:rPr>
      <w:sz w:val="16"/>
      <w:szCs w:val="16"/>
    </w:rPr>
  </w:style>
  <w:style w:type="character" w:styleId="BookTitle">
    <w:name w:val="Book Title"/>
    <w:basedOn w:val="DefaultParagraphFont"/>
    <w:uiPriority w:val="33"/>
    <w:semiHidden/>
    <w:rsid w:val="00FE3018"/>
    <w:rPr>
      <w:b/>
      <w:bCs/>
      <w:i/>
      <w:iCs/>
      <w:spacing w:val="5"/>
    </w:rPr>
  </w:style>
  <w:style w:type="paragraph" w:customStyle="1" w:styleId="CaseStudy">
    <w:name w:val="Case Study"/>
    <w:basedOn w:val="Normal"/>
    <w:uiPriority w:val="14"/>
    <w:semiHidden/>
    <w:rsid w:val="00FE3018"/>
    <w:rPr>
      <w:b/>
      <w:noProof/>
      <w:color w:val="000000" w:themeColor="text1"/>
    </w:rPr>
  </w:style>
  <w:style w:type="paragraph" w:styleId="Closing">
    <w:name w:val="Closing"/>
    <w:basedOn w:val="Normal"/>
    <w:link w:val="ClosingChar"/>
    <w:uiPriority w:val="99"/>
    <w:semiHidden/>
    <w:unhideWhenUsed/>
    <w:rsid w:val="00FE3018"/>
    <w:pPr>
      <w:spacing w:after="0"/>
      <w:ind w:left="4252"/>
    </w:pPr>
  </w:style>
  <w:style w:type="character" w:customStyle="1" w:styleId="ClosingChar">
    <w:name w:val="Closing Char"/>
    <w:basedOn w:val="DefaultParagraphFont"/>
    <w:link w:val="Closing"/>
    <w:uiPriority w:val="99"/>
    <w:semiHidden/>
    <w:rsid w:val="00FE3018"/>
  </w:style>
  <w:style w:type="table" w:styleId="ColorfulGrid">
    <w:name w:val="Colorful Grid"/>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B8EDFF" w:themeFill="accent1" w:themeFillTint="33"/>
    </w:tcPr>
    <w:tblStylePr w:type="firstRow">
      <w:rPr>
        <w:b/>
        <w:bCs/>
      </w:rPr>
      <w:tblPr/>
      <w:tcPr>
        <w:shd w:val="clear" w:color="auto" w:fill="71DBFF" w:themeFill="accent1" w:themeFillTint="66"/>
      </w:tcPr>
    </w:tblStylePr>
    <w:tblStylePr w:type="lastRow">
      <w:rPr>
        <w:b/>
        <w:bCs/>
        <w:color w:val="000000" w:themeColor="text1"/>
      </w:rPr>
      <w:tblPr/>
      <w:tcPr>
        <w:shd w:val="clear" w:color="auto" w:fill="71DBFF" w:themeFill="accent1" w:themeFillTint="66"/>
      </w:tcPr>
    </w:tblStylePr>
    <w:tblStylePr w:type="firstCol">
      <w:rPr>
        <w:color w:val="FFFFFF" w:themeColor="background1"/>
      </w:rPr>
      <w:tblPr/>
      <w:tcPr>
        <w:shd w:val="clear" w:color="auto" w:fill="005774" w:themeFill="accent1" w:themeFillShade="BF"/>
      </w:tcPr>
    </w:tblStylePr>
    <w:tblStylePr w:type="lastCol">
      <w:rPr>
        <w:color w:val="FFFFFF" w:themeColor="background1"/>
      </w:rPr>
      <w:tblPr/>
      <w:tcPr>
        <w:shd w:val="clear" w:color="auto" w:fill="005774" w:themeFill="accent1" w:themeFillShade="BF"/>
      </w:tc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ColorfulGrid-Accent2">
    <w:name w:val="Colorful Grid Accent 2"/>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CD2E8" w:themeFill="accent2" w:themeFillTint="33"/>
    </w:tcPr>
    <w:tblStylePr w:type="firstRow">
      <w:rPr>
        <w:b/>
        <w:bCs/>
      </w:rPr>
      <w:tblPr/>
      <w:tcPr>
        <w:shd w:val="clear" w:color="auto" w:fill="BAA6D1" w:themeFill="accent2" w:themeFillTint="66"/>
      </w:tcPr>
    </w:tblStylePr>
    <w:tblStylePr w:type="lastRow">
      <w:rPr>
        <w:b/>
        <w:bCs/>
        <w:color w:val="000000" w:themeColor="text1"/>
      </w:rPr>
      <w:tblPr/>
      <w:tcPr>
        <w:shd w:val="clear" w:color="auto" w:fill="BAA6D1" w:themeFill="accent2" w:themeFillTint="66"/>
      </w:tcPr>
    </w:tblStylePr>
    <w:tblStylePr w:type="firstCol">
      <w:rPr>
        <w:color w:val="FFFFFF" w:themeColor="background1"/>
      </w:rPr>
      <w:tblPr/>
      <w:tcPr>
        <w:shd w:val="clear" w:color="auto" w:fill="402D57" w:themeFill="accent2" w:themeFillShade="BF"/>
      </w:tcPr>
    </w:tblStylePr>
    <w:tblStylePr w:type="lastCol">
      <w:rPr>
        <w:color w:val="FFFFFF" w:themeColor="background1"/>
      </w:rPr>
      <w:tblPr/>
      <w:tcPr>
        <w:shd w:val="clear" w:color="auto" w:fill="402D57" w:themeFill="accent2" w:themeFillShade="BF"/>
      </w:tc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ColorfulGrid-Accent3">
    <w:name w:val="Colorful Grid Accent 3"/>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DDF1EA" w:themeFill="accent3" w:themeFillTint="33"/>
    </w:tcPr>
    <w:tblStylePr w:type="firstRow">
      <w:rPr>
        <w:b/>
        <w:bCs/>
      </w:rPr>
      <w:tblPr/>
      <w:tcPr>
        <w:shd w:val="clear" w:color="auto" w:fill="BCE3D5" w:themeFill="accent3" w:themeFillTint="66"/>
      </w:tcPr>
    </w:tblStylePr>
    <w:tblStylePr w:type="lastRow">
      <w:rPr>
        <w:b/>
        <w:bCs/>
        <w:color w:val="000000" w:themeColor="text1"/>
      </w:rPr>
      <w:tblPr/>
      <w:tcPr>
        <w:shd w:val="clear" w:color="auto" w:fill="BCE3D5" w:themeFill="accent3" w:themeFillTint="66"/>
      </w:tcPr>
    </w:tblStylePr>
    <w:tblStylePr w:type="firstCol">
      <w:rPr>
        <w:color w:val="FFFFFF" w:themeColor="background1"/>
      </w:rPr>
      <w:tblPr/>
      <w:tcPr>
        <w:shd w:val="clear" w:color="auto" w:fill="3C9072" w:themeFill="accent3" w:themeFillShade="BF"/>
      </w:tcPr>
    </w:tblStylePr>
    <w:tblStylePr w:type="lastCol">
      <w:rPr>
        <w:color w:val="FFFFFF" w:themeColor="background1"/>
      </w:rPr>
      <w:tblPr/>
      <w:tcPr>
        <w:shd w:val="clear" w:color="auto" w:fill="3C9072" w:themeFill="accent3" w:themeFillShade="BF"/>
      </w:tc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ColorfulGrid-Accent4">
    <w:name w:val="Colorful Grid Accent 4"/>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7CCDE" w:themeFill="accent4" w:themeFillTint="33"/>
    </w:tcPr>
    <w:tblStylePr w:type="firstRow">
      <w:rPr>
        <w:b/>
        <w:bCs/>
      </w:rPr>
      <w:tblPr/>
      <w:tcPr>
        <w:shd w:val="clear" w:color="auto" w:fill="EF9ABF" w:themeFill="accent4" w:themeFillTint="66"/>
      </w:tcPr>
    </w:tblStylePr>
    <w:tblStylePr w:type="lastRow">
      <w:rPr>
        <w:b/>
        <w:bCs/>
        <w:color w:val="000000" w:themeColor="text1"/>
      </w:rPr>
      <w:tblPr/>
      <w:tcPr>
        <w:shd w:val="clear" w:color="auto" w:fill="EF9ABF" w:themeFill="accent4" w:themeFillTint="66"/>
      </w:tcPr>
    </w:tblStylePr>
    <w:tblStylePr w:type="firstCol">
      <w:rPr>
        <w:color w:val="FFFFFF" w:themeColor="background1"/>
      </w:rPr>
      <w:tblPr/>
      <w:tcPr>
        <w:shd w:val="clear" w:color="auto" w:fill="8C1649" w:themeFill="accent4" w:themeFillShade="BF"/>
      </w:tcPr>
    </w:tblStylePr>
    <w:tblStylePr w:type="lastCol">
      <w:rPr>
        <w:color w:val="FFFFFF" w:themeColor="background1"/>
      </w:rPr>
      <w:tblPr/>
      <w:tcPr>
        <w:shd w:val="clear" w:color="auto" w:fill="8C1649" w:themeFill="accent4" w:themeFillShade="BF"/>
      </w:tc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ColorfulGrid-Accent5">
    <w:name w:val="Colorful Grid Accent 5"/>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BE4CF" w:themeFill="accent5" w:themeFillTint="33"/>
    </w:tcPr>
    <w:tblStylePr w:type="firstRow">
      <w:rPr>
        <w:b/>
        <w:bCs/>
      </w:rPr>
      <w:tblPr/>
      <w:tcPr>
        <w:shd w:val="clear" w:color="auto" w:fill="F8CA9F" w:themeFill="accent5" w:themeFillTint="66"/>
      </w:tcPr>
    </w:tblStylePr>
    <w:tblStylePr w:type="lastRow">
      <w:rPr>
        <w:b/>
        <w:bCs/>
        <w:color w:val="000000" w:themeColor="text1"/>
      </w:rPr>
      <w:tblPr/>
      <w:tcPr>
        <w:shd w:val="clear" w:color="auto" w:fill="F8CA9F" w:themeFill="accent5" w:themeFillTint="66"/>
      </w:tcPr>
    </w:tblStylePr>
    <w:tblStylePr w:type="firstCol">
      <w:rPr>
        <w:color w:val="FFFFFF" w:themeColor="background1"/>
      </w:rPr>
      <w:tblPr/>
      <w:tcPr>
        <w:shd w:val="clear" w:color="auto" w:fill="B35B0C" w:themeFill="accent5" w:themeFillShade="BF"/>
      </w:tcPr>
    </w:tblStylePr>
    <w:tblStylePr w:type="lastCol">
      <w:rPr>
        <w:color w:val="FFFFFF" w:themeColor="background1"/>
      </w:rPr>
      <w:tblPr/>
      <w:tcPr>
        <w:shd w:val="clear" w:color="auto" w:fill="B35B0C" w:themeFill="accent5" w:themeFillShade="BF"/>
      </w:tc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ColorfulGrid-Accent6">
    <w:name w:val="Colorful Grid Accent 6"/>
    <w:basedOn w:val="TableNormal"/>
    <w:uiPriority w:val="73"/>
    <w:semiHidden/>
    <w:unhideWhenUsed/>
    <w:rsid w:val="00FE3018"/>
    <w:pPr>
      <w:spacing w:after="0"/>
    </w:pPr>
    <w:rPr>
      <w:color w:val="000000" w:themeColor="text1"/>
    </w:rPr>
    <w:tblPr>
      <w:tblStyleRowBandSize w:val="1"/>
      <w:tblStyleColBandSize w:val="1"/>
      <w:tblBorders>
        <w:insideH w:val="single" w:sz="4" w:space="0" w:color="FFFFFF" w:themeColor="background1"/>
      </w:tblBorders>
    </w:tblPr>
    <w:tcPr>
      <w:shd w:val="clear" w:color="auto" w:fill="FAC8D0" w:themeFill="accent6" w:themeFillTint="33"/>
    </w:tcPr>
    <w:tblStylePr w:type="firstRow">
      <w:rPr>
        <w:b/>
        <w:bCs/>
      </w:rPr>
      <w:tblPr/>
      <w:tcPr>
        <w:shd w:val="clear" w:color="auto" w:fill="F692A2" w:themeFill="accent6" w:themeFillTint="66"/>
      </w:tcPr>
    </w:tblStylePr>
    <w:tblStylePr w:type="lastRow">
      <w:rPr>
        <w:b/>
        <w:bCs/>
        <w:color w:val="000000" w:themeColor="text1"/>
      </w:rPr>
      <w:tblPr/>
      <w:tcPr>
        <w:shd w:val="clear" w:color="auto" w:fill="F692A2" w:themeFill="accent6" w:themeFillTint="66"/>
      </w:tcPr>
    </w:tblStylePr>
    <w:tblStylePr w:type="firstCol">
      <w:rPr>
        <w:color w:val="FFFFFF" w:themeColor="background1"/>
      </w:rPr>
      <w:tblPr/>
      <w:tcPr>
        <w:shd w:val="clear" w:color="auto" w:fill="950C22" w:themeFill="accent6" w:themeFillShade="BF"/>
      </w:tcPr>
    </w:tblStylePr>
    <w:tblStylePr w:type="lastCol">
      <w:rPr>
        <w:color w:val="FFFFFF" w:themeColor="background1"/>
      </w:rPr>
      <w:tblPr/>
      <w:tcPr>
        <w:shd w:val="clear" w:color="auto" w:fill="950C22" w:themeFill="accent6" w:themeFillShade="BF"/>
      </w:tc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ColorfulList">
    <w:name w:val="Colorful List"/>
    <w:basedOn w:val="TableNormal"/>
    <w:uiPriority w:val="72"/>
    <w:semiHidden/>
    <w:unhideWhenUsed/>
    <w:rsid w:val="00FE301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E3018"/>
    <w:pPr>
      <w:spacing w:after="0"/>
    </w:pPr>
    <w:rPr>
      <w:color w:val="000000" w:themeColor="text1"/>
    </w:rPr>
    <w:tblPr>
      <w:tblStyleRowBandSize w:val="1"/>
      <w:tblStyleColBandSize w:val="1"/>
    </w:tblPr>
    <w:tcPr>
      <w:shd w:val="clear" w:color="auto" w:fill="DCF6FF" w:themeFill="accent1"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9FF" w:themeFill="accent1" w:themeFillTint="3F"/>
      </w:tcPr>
    </w:tblStylePr>
    <w:tblStylePr w:type="band1Horz">
      <w:tblPr/>
      <w:tcPr>
        <w:shd w:val="clear" w:color="auto" w:fill="B8EDFF" w:themeFill="accent1" w:themeFillTint="33"/>
      </w:tcPr>
    </w:tblStylePr>
  </w:style>
  <w:style w:type="table" w:styleId="ColorfulList-Accent2">
    <w:name w:val="Colorful List Accent 2"/>
    <w:basedOn w:val="TableNormal"/>
    <w:uiPriority w:val="72"/>
    <w:semiHidden/>
    <w:unhideWhenUsed/>
    <w:rsid w:val="00FE3018"/>
    <w:pPr>
      <w:spacing w:after="0"/>
    </w:pPr>
    <w:rPr>
      <w:color w:val="000000" w:themeColor="text1"/>
    </w:rPr>
    <w:tblPr>
      <w:tblStyleRowBandSize w:val="1"/>
      <w:tblStyleColBandSize w:val="1"/>
    </w:tblPr>
    <w:tcPr>
      <w:shd w:val="clear" w:color="auto" w:fill="EEE9F4" w:themeFill="accent2" w:themeFillTint="19"/>
    </w:tcPr>
    <w:tblStylePr w:type="firstRow">
      <w:rPr>
        <w:b/>
        <w:bCs/>
        <w:color w:val="FFFFFF" w:themeColor="background1"/>
      </w:rPr>
      <w:tblPr/>
      <w:tcPr>
        <w:tcBorders>
          <w:bottom w:val="single" w:sz="12" w:space="0" w:color="FFFFFF" w:themeColor="background1"/>
        </w:tcBorders>
        <w:shd w:val="clear" w:color="auto" w:fill="44305D" w:themeFill="accent2" w:themeFillShade="CC"/>
      </w:tcPr>
    </w:tblStylePr>
    <w:tblStylePr w:type="lastRow">
      <w:rPr>
        <w:b/>
        <w:bCs/>
        <w:color w:val="44305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8E3" w:themeFill="accent2" w:themeFillTint="3F"/>
      </w:tcPr>
    </w:tblStylePr>
    <w:tblStylePr w:type="band1Horz">
      <w:tblPr/>
      <w:tcPr>
        <w:shd w:val="clear" w:color="auto" w:fill="DCD2E8" w:themeFill="accent2" w:themeFillTint="33"/>
      </w:tcPr>
    </w:tblStylePr>
  </w:style>
  <w:style w:type="table" w:styleId="ColorfulList-Accent3">
    <w:name w:val="Colorful List Accent 3"/>
    <w:basedOn w:val="TableNormal"/>
    <w:uiPriority w:val="72"/>
    <w:semiHidden/>
    <w:unhideWhenUsed/>
    <w:rsid w:val="00FE3018"/>
    <w:pPr>
      <w:spacing w:after="0"/>
    </w:pPr>
    <w:rPr>
      <w:color w:val="000000" w:themeColor="text1"/>
    </w:rPr>
    <w:tblPr>
      <w:tblStyleRowBandSize w:val="1"/>
      <w:tblStyleColBandSize w:val="1"/>
    </w:tblPr>
    <w:tcPr>
      <w:shd w:val="clear" w:color="auto" w:fill="EEF8F4" w:themeFill="accent3" w:themeFillTint="19"/>
    </w:tcPr>
    <w:tblStylePr w:type="firstRow">
      <w:rPr>
        <w:b/>
        <w:bCs/>
        <w:color w:val="FFFFFF" w:themeColor="background1"/>
      </w:rPr>
      <w:tblPr/>
      <w:tcPr>
        <w:tcBorders>
          <w:bottom w:val="single" w:sz="12" w:space="0" w:color="FFFFFF" w:themeColor="background1"/>
        </w:tcBorders>
        <w:shd w:val="clear" w:color="auto" w:fill="96184F" w:themeFill="accent4" w:themeFillShade="CC"/>
      </w:tcPr>
    </w:tblStylePr>
    <w:tblStylePr w:type="lastRow">
      <w:rPr>
        <w:b/>
        <w:bCs/>
        <w:color w:val="96184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E5" w:themeFill="accent3" w:themeFillTint="3F"/>
      </w:tcPr>
    </w:tblStylePr>
    <w:tblStylePr w:type="band1Horz">
      <w:tblPr/>
      <w:tcPr>
        <w:shd w:val="clear" w:color="auto" w:fill="DDF1EA" w:themeFill="accent3" w:themeFillTint="33"/>
      </w:tcPr>
    </w:tblStylePr>
  </w:style>
  <w:style w:type="table" w:styleId="ColorfulList-Accent4">
    <w:name w:val="Colorful List Accent 4"/>
    <w:basedOn w:val="TableNormal"/>
    <w:uiPriority w:val="72"/>
    <w:semiHidden/>
    <w:unhideWhenUsed/>
    <w:rsid w:val="00FE3018"/>
    <w:pPr>
      <w:spacing w:after="0"/>
    </w:pPr>
    <w:rPr>
      <w:color w:val="000000" w:themeColor="text1"/>
    </w:rPr>
    <w:tblPr>
      <w:tblStyleRowBandSize w:val="1"/>
      <w:tblStyleColBandSize w:val="1"/>
    </w:tblPr>
    <w:tcPr>
      <w:shd w:val="clear" w:color="auto" w:fill="FBE6EF" w:themeFill="accent4" w:themeFillTint="19"/>
    </w:tcPr>
    <w:tblStylePr w:type="firstRow">
      <w:rPr>
        <w:b/>
        <w:bCs/>
        <w:color w:val="FFFFFF" w:themeColor="background1"/>
      </w:rPr>
      <w:tblPr/>
      <w:tcPr>
        <w:tcBorders>
          <w:bottom w:val="single" w:sz="12" w:space="0" w:color="FFFFFF" w:themeColor="background1"/>
        </w:tcBorders>
        <w:shd w:val="clear" w:color="auto" w:fill="419A7A" w:themeFill="accent3" w:themeFillShade="CC"/>
      </w:tcPr>
    </w:tblStylePr>
    <w:tblStylePr w:type="lastRow">
      <w:rPr>
        <w:b/>
        <w:bCs/>
        <w:color w:val="419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0D7" w:themeFill="accent4" w:themeFillTint="3F"/>
      </w:tcPr>
    </w:tblStylePr>
    <w:tblStylePr w:type="band1Horz">
      <w:tblPr/>
      <w:tcPr>
        <w:shd w:val="clear" w:color="auto" w:fill="F7CCDE" w:themeFill="accent4" w:themeFillTint="33"/>
      </w:tcPr>
    </w:tblStylePr>
  </w:style>
  <w:style w:type="table" w:styleId="ColorfulList-Accent5">
    <w:name w:val="Colorful List Accent 5"/>
    <w:basedOn w:val="TableNormal"/>
    <w:uiPriority w:val="72"/>
    <w:semiHidden/>
    <w:unhideWhenUsed/>
    <w:rsid w:val="00FE3018"/>
    <w:pPr>
      <w:spacing w:after="0"/>
    </w:pPr>
    <w:rPr>
      <w:color w:val="000000" w:themeColor="text1"/>
    </w:rPr>
    <w:tblPr>
      <w:tblStyleRowBandSize w:val="1"/>
      <w:tblStyleColBandSize w:val="1"/>
    </w:tblPr>
    <w:tcPr>
      <w:shd w:val="clear" w:color="auto" w:fill="FDF2E7" w:themeFill="accent5" w:themeFillTint="19"/>
    </w:tcPr>
    <w:tblStylePr w:type="firstRow">
      <w:rPr>
        <w:b/>
        <w:bCs/>
        <w:color w:val="FFFFFF" w:themeColor="background1"/>
      </w:rPr>
      <w:tblPr/>
      <w:tcPr>
        <w:tcBorders>
          <w:bottom w:val="single" w:sz="12" w:space="0" w:color="FFFFFF" w:themeColor="background1"/>
        </w:tcBorders>
        <w:shd w:val="clear" w:color="auto" w:fill="9F0C24" w:themeFill="accent6" w:themeFillShade="CC"/>
      </w:tcPr>
    </w:tblStylePr>
    <w:tblStylePr w:type="lastRow">
      <w:rPr>
        <w:b/>
        <w:bCs/>
        <w:color w:val="9F0C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EC3" w:themeFill="accent5" w:themeFillTint="3F"/>
      </w:tcPr>
    </w:tblStylePr>
    <w:tblStylePr w:type="band1Horz">
      <w:tblPr/>
      <w:tcPr>
        <w:shd w:val="clear" w:color="auto" w:fill="FBE4CF" w:themeFill="accent5" w:themeFillTint="33"/>
      </w:tcPr>
    </w:tblStylePr>
  </w:style>
  <w:style w:type="table" w:styleId="ColorfulList-Accent6">
    <w:name w:val="Colorful List Accent 6"/>
    <w:basedOn w:val="TableNormal"/>
    <w:uiPriority w:val="72"/>
    <w:semiHidden/>
    <w:unhideWhenUsed/>
    <w:rsid w:val="00FE3018"/>
    <w:pPr>
      <w:spacing w:after="0"/>
    </w:pPr>
    <w:rPr>
      <w:color w:val="000000" w:themeColor="text1"/>
    </w:rPr>
    <w:tblPr>
      <w:tblStyleRowBandSize w:val="1"/>
      <w:tblStyleColBandSize w:val="1"/>
    </w:tblPr>
    <w:tcPr>
      <w:shd w:val="clear" w:color="auto" w:fill="FDE4E8" w:themeFill="accent6" w:themeFillTint="19"/>
    </w:tcPr>
    <w:tblStylePr w:type="firstRow">
      <w:rPr>
        <w:b/>
        <w:bCs/>
        <w:color w:val="FFFFFF" w:themeColor="background1"/>
      </w:rPr>
      <w:tblPr/>
      <w:tcPr>
        <w:tcBorders>
          <w:bottom w:val="single" w:sz="12" w:space="0" w:color="FFFFFF" w:themeColor="background1"/>
        </w:tcBorders>
        <w:shd w:val="clear" w:color="auto" w:fill="BF620C" w:themeFill="accent5" w:themeFillShade="CC"/>
      </w:tcPr>
    </w:tblStylePr>
    <w:tblStylePr w:type="lastRow">
      <w:rPr>
        <w:b/>
        <w:bCs/>
        <w:color w:val="BF62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BC5" w:themeFill="accent6" w:themeFillTint="3F"/>
      </w:tcPr>
    </w:tblStylePr>
    <w:tblStylePr w:type="band1Horz">
      <w:tblPr/>
      <w:tcPr>
        <w:shd w:val="clear" w:color="auto" w:fill="FAC8D0" w:themeFill="accent6" w:themeFillTint="33"/>
      </w:tcPr>
    </w:tblStylePr>
  </w:style>
  <w:style w:type="table" w:styleId="ColorfulShading">
    <w:name w:val="Colorful Shading"/>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00759B" w:themeColor="accent1"/>
        <w:bottom w:val="single" w:sz="4" w:space="0" w:color="00759B" w:themeColor="accent1"/>
        <w:right w:val="single" w:sz="4" w:space="0" w:color="00759B" w:themeColor="accent1"/>
        <w:insideH w:val="single" w:sz="4" w:space="0" w:color="FFFFFF" w:themeColor="background1"/>
        <w:insideV w:val="single" w:sz="4" w:space="0" w:color="FFFFFF" w:themeColor="background1"/>
      </w:tblBorders>
    </w:tblPr>
    <w:tcPr>
      <w:shd w:val="clear" w:color="auto" w:fill="DCF6FF" w:themeFill="accent1"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65D" w:themeFill="accent1" w:themeFillShade="99"/>
      </w:tcPr>
    </w:tblStylePr>
    <w:tblStylePr w:type="firstCol">
      <w:rPr>
        <w:color w:val="FFFFFF" w:themeColor="background1"/>
      </w:rPr>
      <w:tblPr/>
      <w:tcPr>
        <w:tcBorders>
          <w:top w:val="nil"/>
          <w:left w:val="nil"/>
          <w:bottom w:val="nil"/>
          <w:right w:val="nil"/>
          <w:insideH w:val="single" w:sz="4" w:space="0" w:color="00465D" w:themeColor="accent1" w:themeShade="99"/>
          <w:insideV w:val="nil"/>
        </w:tcBorders>
        <w:shd w:val="clear" w:color="auto" w:fill="00465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65D" w:themeFill="accent1" w:themeFillShade="99"/>
      </w:tcPr>
    </w:tblStylePr>
    <w:tblStylePr w:type="band1Vert">
      <w:tblPr/>
      <w:tcPr>
        <w:shd w:val="clear" w:color="auto" w:fill="71DBFF" w:themeFill="accent1" w:themeFillTint="66"/>
      </w:tcPr>
    </w:tblStylePr>
    <w:tblStylePr w:type="band1Horz">
      <w:tblPr/>
      <w:tcPr>
        <w:shd w:val="clear" w:color="auto" w:fill="4E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E3018"/>
    <w:pPr>
      <w:spacing w:after="0"/>
    </w:pPr>
    <w:rPr>
      <w:color w:val="000000" w:themeColor="text1"/>
    </w:rPr>
    <w:tblPr>
      <w:tblStyleRowBandSize w:val="1"/>
      <w:tblStyleColBandSize w:val="1"/>
      <w:tblBorders>
        <w:top w:val="single" w:sz="24" w:space="0" w:color="563C75" w:themeColor="accent2"/>
        <w:left w:val="single" w:sz="4" w:space="0" w:color="563C75" w:themeColor="accent2"/>
        <w:bottom w:val="single" w:sz="4" w:space="0" w:color="563C75" w:themeColor="accent2"/>
        <w:right w:val="single" w:sz="4" w:space="0" w:color="563C75" w:themeColor="accent2"/>
        <w:insideH w:val="single" w:sz="4" w:space="0" w:color="FFFFFF" w:themeColor="background1"/>
        <w:insideV w:val="single" w:sz="4" w:space="0" w:color="FFFFFF" w:themeColor="background1"/>
      </w:tblBorders>
    </w:tblPr>
    <w:tcPr>
      <w:shd w:val="clear" w:color="auto" w:fill="EEE9F4" w:themeFill="accent2" w:themeFillTint="19"/>
    </w:tcPr>
    <w:tblStylePr w:type="firstRow">
      <w:rPr>
        <w:b/>
        <w:bCs/>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2446" w:themeFill="accent2" w:themeFillShade="99"/>
      </w:tcPr>
    </w:tblStylePr>
    <w:tblStylePr w:type="firstCol">
      <w:rPr>
        <w:color w:val="FFFFFF" w:themeColor="background1"/>
      </w:rPr>
      <w:tblPr/>
      <w:tcPr>
        <w:tcBorders>
          <w:top w:val="nil"/>
          <w:left w:val="nil"/>
          <w:bottom w:val="nil"/>
          <w:right w:val="nil"/>
          <w:insideH w:val="single" w:sz="4" w:space="0" w:color="332446" w:themeColor="accent2" w:themeShade="99"/>
          <w:insideV w:val="nil"/>
        </w:tcBorders>
        <w:shd w:val="clear" w:color="auto" w:fill="33244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2446" w:themeFill="accent2" w:themeFillShade="99"/>
      </w:tcPr>
    </w:tblStylePr>
    <w:tblStylePr w:type="band1Vert">
      <w:tblPr/>
      <w:tcPr>
        <w:shd w:val="clear" w:color="auto" w:fill="BAA6D1" w:themeFill="accent2" w:themeFillTint="66"/>
      </w:tcPr>
    </w:tblStylePr>
    <w:tblStylePr w:type="band1Horz">
      <w:tblPr/>
      <w:tcPr>
        <w:shd w:val="clear" w:color="auto" w:fill="A991C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E3018"/>
    <w:pPr>
      <w:spacing w:after="0"/>
    </w:pPr>
    <w:rPr>
      <w:color w:val="000000" w:themeColor="text1"/>
    </w:rPr>
    <w:tblPr>
      <w:tblStyleRowBandSize w:val="1"/>
      <w:tblStyleColBandSize w:val="1"/>
      <w:tblBorders>
        <w:top w:val="single" w:sz="24" w:space="0" w:color="BC1E63" w:themeColor="accent4"/>
        <w:left w:val="single" w:sz="4" w:space="0" w:color="59B997" w:themeColor="accent3"/>
        <w:bottom w:val="single" w:sz="4" w:space="0" w:color="59B997" w:themeColor="accent3"/>
        <w:right w:val="single" w:sz="4" w:space="0" w:color="59B997" w:themeColor="accent3"/>
        <w:insideH w:val="single" w:sz="4" w:space="0" w:color="FFFFFF" w:themeColor="background1"/>
        <w:insideV w:val="single" w:sz="4" w:space="0" w:color="FFFFFF" w:themeColor="background1"/>
      </w:tblBorders>
    </w:tblPr>
    <w:tcPr>
      <w:shd w:val="clear" w:color="auto" w:fill="EEF8F4" w:themeFill="accent3" w:themeFillTint="19"/>
    </w:tcPr>
    <w:tblStylePr w:type="firstRow">
      <w:rPr>
        <w:b/>
        <w:bCs/>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735B" w:themeFill="accent3" w:themeFillShade="99"/>
      </w:tcPr>
    </w:tblStylePr>
    <w:tblStylePr w:type="firstCol">
      <w:rPr>
        <w:color w:val="FFFFFF" w:themeColor="background1"/>
      </w:rPr>
      <w:tblPr/>
      <w:tcPr>
        <w:tcBorders>
          <w:top w:val="nil"/>
          <w:left w:val="nil"/>
          <w:bottom w:val="nil"/>
          <w:right w:val="nil"/>
          <w:insideH w:val="single" w:sz="4" w:space="0" w:color="30735B" w:themeColor="accent3" w:themeShade="99"/>
          <w:insideV w:val="nil"/>
        </w:tcBorders>
        <w:shd w:val="clear" w:color="auto" w:fill="307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0735B" w:themeFill="accent3" w:themeFillShade="99"/>
      </w:tcPr>
    </w:tblStylePr>
    <w:tblStylePr w:type="band1Vert">
      <w:tblPr/>
      <w:tcPr>
        <w:shd w:val="clear" w:color="auto" w:fill="BCE3D5" w:themeFill="accent3" w:themeFillTint="66"/>
      </w:tcPr>
    </w:tblStylePr>
    <w:tblStylePr w:type="band1Horz">
      <w:tblPr/>
      <w:tcPr>
        <w:shd w:val="clear" w:color="auto" w:fill="ACDCCB" w:themeFill="accent3" w:themeFillTint="7F"/>
      </w:tcPr>
    </w:tblStylePr>
  </w:style>
  <w:style w:type="table" w:styleId="ColorfulShading-Accent4">
    <w:name w:val="Colorful Shading Accent 4"/>
    <w:basedOn w:val="TableNormal"/>
    <w:uiPriority w:val="71"/>
    <w:semiHidden/>
    <w:unhideWhenUsed/>
    <w:rsid w:val="00FE3018"/>
    <w:pPr>
      <w:spacing w:after="0"/>
    </w:pPr>
    <w:rPr>
      <w:color w:val="000000" w:themeColor="text1"/>
    </w:rPr>
    <w:tblPr>
      <w:tblStyleRowBandSize w:val="1"/>
      <w:tblStyleColBandSize w:val="1"/>
      <w:tblBorders>
        <w:top w:val="single" w:sz="24" w:space="0" w:color="59B997" w:themeColor="accent3"/>
        <w:left w:val="single" w:sz="4" w:space="0" w:color="BC1E63" w:themeColor="accent4"/>
        <w:bottom w:val="single" w:sz="4" w:space="0" w:color="BC1E63" w:themeColor="accent4"/>
        <w:right w:val="single" w:sz="4" w:space="0" w:color="BC1E63" w:themeColor="accent4"/>
        <w:insideH w:val="single" w:sz="4" w:space="0" w:color="FFFFFF" w:themeColor="background1"/>
        <w:insideV w:val="single" w:sz="4" w:space="0" w:color="FFFFFF" w:themeColor="background1"/>
      </w:tblBorders>
    </w:tblPr>
    <w:tcPr>
      <w:shd w:val="clear" w:color="auto" w:fill="FBE6EF" w:themeFill="accent4" w:themeFillTint="19"/>
    </w:tcPr>
    <w:tblStylePr w:type="firstRow">
      <w:rPr>
        <w:b/>
        <w:bCs/>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123B" w:themeFill="accent4" w:themeFillShade="99"/>
      </w:tcPr>
    </w:tblStylePr>
    <w:tblStylePr w:type="firstCol">
      <w:rPr>
        <w:color w:val="FFFFFF" w:themeColor="background1"/>
      </w:rPr>
      <w:tblPr/>
      <w:tcPr>
        <w:tcBorders>
          <w:top w:val="nil"/>
          <w:left w:val="nil"/>
          <w:bottom w:val="nil"/>
          <w:right w:val="nil"/>
          <w:insideH w:val="single" w:sz="4" w:space="0" w:color="70123B" w:themeColor="accent4" w:themeShade="99"/>
          <w:insideV w:val="nil"/>
        </w:tcBorders>
        <w:shd w:val="clear" w:color="auto" w:fill="7012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0123B" w:themeFill="accent4" w:themeFillShade="99"/>
      </w:tcPr>
    </w:tblStylePr>
    <w:tblStylePr w:type="band1Vert">
      <w:tblPr/>
      <w:tcPr>
        <w:shd w:val="clear" w:color="auto" w:fill="EF9ABF" w:themeFill="accent4" w:themeFillTint="66"/>
      </w:tcPr>
    </w:tblStylePr>
    <w:tblStylePr w:type="band1Horz">
      <w:tblPr/>
      <w:tcPr>
        <w:shd w:val="clear" w:color="auto" w:fill="EB81A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E3018"/>
    <w:pPr>
      <w:spacing w:after="0"/>
    </w:pPr>
    <w:rPr>
      <w:color w:val="000000" w:themeColor="text1"/>
    </w:rPr>
    <w:tblPr>
      <w:tblStyleRowBandSize w:val="1"/>
      <w:tblStyleColBandSize w:val="1"/>
      <w:tblBorders>
        <w:top w:val="single" w:sz="24" w:space="0" w:color="C8102E" w:themeColor="accent6"/>
        <w:left w:val="single" w:sz="4" w:space="0" w:color="EF7B10" w:themeColor="accent5"/>
        <w:bottom w:val="single" w:sz="4" w:space="0" w:color="EF7B10" w:themeColor="accent5"/>
        <w:right w:val="single" w:sz="4" w:space="0" w:color="EF7B10" w:themeColor="accent5"/>
        <w:insideH w:val="single" w:sz="4" w:space="0" w:color="FFFFFF" w:themeColor="background1"/>
        <w:insideV w:val="single" w:sz="4" w:space="0" w:color="FFFFFF" w:themeColor="background1"/>
      </w:tblBorders>
    </w:tblPr>
    <w:tcPr>
      <w:shd w:val="clear" w:color="auto" w:fill="FDF2E7" w:themeFill="accent5" w:themeFillTint="19"/>
    </w:tcPr>
    <w:tblStylePr w:type="firstRow">
      <w:rPr>
        <w:b/>
        <w:bCs/>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909" w:themeFill="accent5" w:themeFillShade="99"/>
      </w:tcPr>
    </w:tblStylePr>
    <w:tblStylePr w:type="firstCol">
      <w:rPr>
        <w:color w:val="FFFFFF" w:themeColor="background1"/>
      </w:rPr>
      <w:tblPr/>
      <w:tcPr>
        <w:tcBorders>
          <w:top w:val="nil"/>
          <w:left w:val="nil"/>
          <w:bottom w:val="nil"/>
          <w:right w:val="nil"/>
          <w:insideH w:val="single" w:sz="4" w:space="0" w:color="8F4909" w:themeColor="accent5" w:themeShade="99"/>
          <w:insideV w:val="nil"/>
        </w:tcBorders>
        <w:shd w:val="clear" w:color="auto" w:fill="8F49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F4909" w:themeFill="accent5" w:themeFillShade="99"/>
      </w:tcPr>
    </w:tblStylePr>
    <w:tblStylePr w:type="band1Vert">
      <w:tblPr/>
      <w:tcPr>
        <w:shd w:val="clear" w:color="auto" w:fill="F8CA9F" w:themeFill="accent5" w:themeFillTint="66"/>
      </w:tcPr>
    </w:tblStylePr>
    <w:tblStylePr w:type="band1Horz">
      <w:tblPr/>
      <w:tcPr>
        <w:shd w:val="clear" w:color="auto" w:fill="F7BD8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E3018"/>
    <w:pPr>
      <w:spacing w:after="0"/>
    </w:pPr>
    <w:rPr>
      <w:color w:val="000000" w:themeColor="text1"/>
    </w:rPr>
    <w:tblPr>
      <w:tblStyleRowBandSize w:val="1"/>
      <w:tblStyleColBandSize w:val="1"/>
      <w:tblBorders>
        <w:top w:val="single" w:sz="24" w:space="0" w:color="EF7B10" w:themeColor="accent5"/>
        <w:left w:val="single" w:sz="4" w:space="0" w:color="C8102E" w:themeColor="accent6"/>
        <w:bottom w:val="single" w:sz="4" w:space="0" w:color="C8102E" w:themeColor="accent6"/>
        <w:right w:val="single" w:sz="4" w:space="0" w:color="C8102E" w:themeColor="accent6"/>
        <w:insideH w:val="single" w:sz="4" w:space="0" w:color="FFFFFF" w:themeColor="background1"/>
        <w:insideV w:val="single" w:sz="4" w:space="0" w:color="FFFFFF" w:themeColor="background1"/>
      </w:tblBorders>
    </w:tblPr>
    <w:tcPr>
      <w:shd w:val="clear" w:color="auto" w:fill="FDE4E8" w:themeFill="accent6" w:themeFillTint="19"/>
    </w:tcPr>
    <w:tblStylePr w:type="firstRow">
      <w:rPr>
        <w:b/>
        <w:bCs/>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091B" w:themeFill="accent6" w:themeFillShade="99"/>
      </w:tcPr>
    </w:tblStylePr>
    <w:tblStylePr w:type="firstCol">
      <w:rPr>
        <w:color w:val="FFFFFF" w:themeColor="background1"/>
      </w:rPr>
      <w:tblPr/>
      <w:tcPr>
        <w:tcBorders>
          <w:top w:val="nil"/>
          <w:left w:val="nil"/>
          <w:bottom w:val="nil"/>
          <w:right w:val="nil"/>
          <w:insideH w:val="single" w:sz="4" w:space="0" w:color="77091B" w:themeColor="accent6" w:themeShade="99"/>
          <w:insideV w:val="nil"/>
        </w:tcBorders>
        <w:shd w:val="clear" w:color="auto" w:fill="7709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7091B" w:themeFill="accent6" w:themeFillShade="99"/>
      </w:tcPr>
    </w:tblStylePr>
    <w:tblStylePr w:type="band1Vert">
      <w:tblPr/>
      <w:tcPr>
        <w:shd w:val="clear" w:color="auto" w:fill="F692A2" w:themeFill="accent6" w:themeFillTint="66"/>
      </w:tcPr>
    </w:tblStylePr>
    <w:tblStylePr w:type="band1Horz">
      <w:tblPr/>
      <w:tcPr>
        <w:shd w:val="clear" w:color="auto" w:fill="F4778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E3018"/>
    <w:rPr>
      <w:sz w:val="16"/>
      <w:szCs w:val="16"/>
    </w:rPr>
  </w:style>
  <w:style w:type="paragraph" w:styleId="CommentText">
    <w:name w:val="annotation text"/>
    <w:basedOn w:val="Normal"/>
    <w:link w:val="CommentTextChar"/>
    <w:uiPriority w:val="99"/>
    <w:semiHidden/>
    <w:unhideWhenUsed/>
    <w:rsid w:val="00FE3018"/>
    <w:rPr>
      <w:sz w:val="20"/>
      <w:szCs w:val="20"/>
    </w:rPr>
  </w:style>
  <w:style w:type="character" w:customStyle="1" w:styleId="CommentTextChar">
    <w:name w:val="Comment Text Char"/>
    <w:basedOn w:val="DefaultParagraphFont"/>
    <w:link w:val="CommentText"/>
    <w:uiPriority w:val="99"/>
    <w:semiHidden/>
    <w:rsid w:val="00FE3018"/>
    <w:rPr>
      <w:sz w:val="20"/>
      <w:szCs w:val="20"/>
    </w:rPr>
  </w:style>
  <w:style w:type="paragraph" w:styleId="CommentSubject">
    <w:name w:val="annotation subject"/>
    <w:basedOn w:val="CommentText"/>
    <w:next w:val="CommentText"/>
    <w:link w:val="CommentSubjectChar"/>
    <w:uiPriority w:val="99"/>
    <w:semiHidden/>
    <w:unhideWhenUsed/>
    <w:rsid w:val="00FE3018"/>
    <w:rPr>
      <w:b/>
      <w:bCs/>
    </w:rPr>
  </w:style>
  <w:style w:type="character" w:customStyle="1" w:styleId="CommentSubjectChar">
    <w:name w:val="Comment Subject Char"/>
    <w:basedOn w:val="CommentTextChar"/>
    <w:link w:val="CommentSubject"/>
    <w:uiPriority w:val="99"/>
    <w:semiHidden/>
    <w:rsid w:val="00FE3018"/>
    <w:rPr>
      <w:b/>
      <w:bCs/>
      <w:sz w:val="20"/>
      <w:szCs w:val="20"/>
    </w:rPr>
  </w:style>
  <w:style w:type="paragraph" w:styleId="Footer">
    <w:name w:val="footer"/>
    <w:basedOn w:val="Normal"/>
    <w:link w:val="FooterChar"/>
    <w:uiPriority w:val="99"/>
    <w:semiHidden/>
    <w:unhideWhenUsed/>
    <w:rsid w:val="00650D8D"/>
    <w:pPr>
      <w:pBdr>
        <w:top w:val="single" w:sz="4" w:space="8" w:color="00759B" w:themeColor="accent1"/>
      </w:pBdr>
      <w:spacing w:after="0" w:line="260" w:lineRule="exact"/>
    </w:pPr>
    <w:rPr>
      <w:color w:val="00759B" w:themeColor="accent1"/>
    </w:rPr>
  </w:style>
  <w:style w:type="character" w:customStyle="1" w:styleId="FooterChar">
    <w:name w:val="Footer Char"/>
    <w:basedOn w:val="DefaultParagraphFont"/>
    <w:link w:val="Footer"/>
    <w:uiPriority w:val="99"/>
    <w:rsid w:val="00650D8D"/>
    <w:rPr>
      <w:color w:val="00759B" w:themeColor="accent1"/>
    </w:rPr>
  </w:style>
  <w:style w:type="paragraph" w:customStyle="1" w:styleId="Contact">
    <w:name w:val="Contact"/>
    <w:basedOn w:val="Footer"/>
    <w:semiHidden/>
    <w:rsid w:val="00FE3018"/>
    <w:pPr>
      <w:tabs>
        <w:tab w:val="left" w:pos="5250"/>
        <w:tab w:val="left" w:pos="5602"/>
      </w:tabs>
      <w:spacing w:line="290" w:lineRule="exact"/>
    </w:pPr>
  </w:style>
  <w:style w:type="table" w:styleId="DarkList">
    <w:name w:val="Dark List"/>
    <w:basedOn w:val="TableNormal"/>
    <w:uiPriority w:val="70"/>
    <w:semiHidden/>
    <w:unhideWhenUsed/>
    <w:rsid w:val="00FE301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E3018"/>
    <w:pPr>
      <w:spacing w:after="0"/>
    </w:pPr>
    <w:rPr>
      <w:color w:val="FFFFFF" w:themeColor="background1"/>
    </w:rPr>
    <w:tblPr>
      <w:tblStyleRowBandSize w:val="1"/>
      <w:tblStyleColBandSize w:val="1"/>
    </w:tblPr>
    <w:tcPr>
      <w:shd w:val="clear" w:color="auto" w:fill="007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94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77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774" w:themeFill="accent1" w:themeFillShade="BF"/>
      </w:tcPr>
    </w:tblStylePr>
    <w:tblStylePr w:type="band1Vert">
      <w:tblPr/>
      <w:tcPr>
        <w:tcBorders>
          <w:top w:val="nil"/>
          <w:left w:val="nil"/>
          <w:bottom w:val="nil"/>
          <w:right w:val="nil"/>
          <w:insideH w:val="nil"/>
          <w:insideV w:val="nil"/>
        </w:tcBorders>
        <w:shd w:val="clear" w:color="auto" w:fill="005774" w:themeFill="accent1" w:themeFillShade="BF"/>
      </w:tcPr>
    </w:tblStylePr>
    <w:tblStylePr w:type="band1Horz">
      <w:tblPr/>
      <w:tcPr>
        <w:tcBorders>
          <w:top w:val="nil"/>
          <w:left w:val="nil"/>
          <w:bottom w:val="nil"/>
          <w:right w:val="nil"/>
          <w:insideH w:val="nil"/>
          <w:insideV w:val="nil"/>
        </w:tcBorders>
        <w:shd w:val="clear" w:color="auto" w:fill="005774" w:themeFill="accent1" w:themeFillShade="BF"/>
      </w:tcPr>
    </w:tblStylePr>
  </w:style>
  <w:style w:type="table" w:styleId="DarkList-Accent2">
    <w:name w:val="Dark List Accent 2"/>
    <w:basedOn w:val="TableNormal"/>
    <w:uiPriority w:val="70"/>
    <w:semiHidden/>
    <w:unhideWhenUsed/>
    <w:rsid w:val="00FE3018"/>
    <w:pPr>
      <w:spacing w:after="0"/>
    </w:pPr>
    <w:rPr>
      <w:color w:val="FFFFFF" w:themeColor="background1"/>
    </w:rPr>
    <w:tblPr>
      <w:tblStyleRowBandSize w:val="1"/>
      <w:tblStyleColBandSize w:val="1"/>
    </w:tblPr>
    <w:tcPr>
      <w:shd w:val="clear" w:color="auto" w:fill="563C7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1E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2D5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2D57" w:themeFill="accent2" w:themeFillShade="BF"/>
      </w:tcPr>
    </w:tblStylePr>
    <w:tblStylePr w:type="band1Vert">
      <w:tblPr/>
      <w:tcPr>
        <w:tcBorders>
          <w:top w:val="nil"/>
          <w:left w:val="nil"/>
          <w:bottom w:val="nil"/>
          <w:right w:val="nil"/>
          <w:insideH w:val="nil"/>
          <w:insideV w:val="nil"/>
        </w:tcBorders>
        <w:shd w:val="clear" w:color="auto" w:fill="402D57" w:themeFill="accent2" w:themeFillShade="BF"/>
      </w:tcPr>
    </w:tblStylePr>
    <w:tblStylePr w:type="band1Horz">
      <w:tblPr/>
      <w:tcPr>
        <w:tcBorders>
          <w:top w:val="nil"/>
          <w:left w:val="nil"/>
          <w:bottom w:val="nil"/>
          <w:right w:val="nil"/>
          <w:insideH w:val="nil"/>
          <w:insideV w:val="nil"/>
        </w:tcBorders>
        <w:shd w:val="clear" w:color="auto" w:fill="402D57" w:themeFill="accent2" w:themeFillShade="BF"/>
      </w:tcPr>
    </w:tblStylePr>
  </w:style>
  <w:style w:type="table" w:styleId="DarkList-Accent3">
    <w:name w:val="Dark List Accent 3"/>
    <w:basedOn w:val="TableNormal"/>
    <w:uiPriority w:val="70"/>
    <w:semiHidden/>
    <w:unhideWhenUsed/>
    <w:rsid w:val="00FE3018"/>
    <w:pPr>
      <w:spacing w:after="0"/>
    </w:pPr>
    <w:rPr>
      <w:color w:val="FFFFFF" w:themeColor="background1"/>
    </w:rPr>
    <w:tblPr>
      <w:tblStyleRowBandSize w:val="1"/>
      <w:tblStyleColBandSize w:val="1"/>
    </w:tblPr>
    <w:tcPr>
      <w:shd w:val="clear" w:color="auto" w:fill="59B99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F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C90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C9072" w:themeFill="accent3" w:themeFillShade="BF"/>
      </w:tcPr>
    </w:tblStylePr>
    <w:tblStylePr w:type="band1Vert">
      <w:tblPr/>
      <w:tcPr>
        <w:tcBorders>
          <w:top w:val="nil"/>
          <w:left w:val="nil"/>
          <w:bottom w:val="nil"/>
          <w:right w:val="nil"/>
          <w:insideH w:val="nil"/>
          <w:insideV w:val="nil"/>
        </w:tcBorders>
        <w:shd w:val="clear" w:color="auto" w:fill="3C9072" w:themeFill="accent3" w:themeFillShade="BF"/>
      </w:tcPr>
    </w:tblStylePr>
    <w:tblStylePr w:type="band1Horz">
      <w:tblPr/>
      <w:tcPr>
        <w:tcBorders>
          <w:top w:val="nil"/>
          <w:left w:val="nil"/>
          <w:bottom w:val="nil"/>
          <w:right w:val="nil"/>
          <w:insideH w:val="nil"/>
          <w:insideV w:val="nil"/>
        </w:tcBorders>
        <w:shd w:val="clear" w:color="auto" w:fill="3C9072" w:themeFill="accent3" w:themeFillShade="BF"/>
      </w:tcPr>
    </w:tblStylePr>
  </w:style>
  <w:style w:type="table" w:styleId="DarkList-Accent4">
    <w:name w:val="Dark List Accent 4"/>
    <w:basedOn w:val="TableNormal"/>
    <w:uiPriority w:val="70"/>
    <w:semiHidden/>
    <w:unhideWhenUsed/>
    <w:rsid w:val="00FE3018"/>
    <w:pPr>
      <w:spacing w:after="0"/>
    </w:pPr>
    <w:rPr>
      <w:color w:val="FFFFFF" w:themeColor="background1"/>
    </w:rPr>
    <w:tblPr>
      <w:tblStyleRowBandSize w:val="1"/>
      <w:tblStyleColBandSize w:val="1"/>
    </w:tblPr>
    <w:tcPr>
      <w:shd w:val="clear" w:color="auto" w:fill="BC1E6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0F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C16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C1649" w:themeFill="accent4" w:themeFillShade="BF"/>
      </w:tcPr>
    </w:tblStylePr>
    <w:tblStylePr w:type="band1Vert">
      <w:tblPr/>
      <w:tcPr>
        <w:tcBorders>
          <w:top w:val="nil"/>
          <w:left w:val="nil"/>
          <w:bottom w:val="nil"/>
          <w:right w:val="nil"/>
          <w:insideH w:val="nil"/>
          <w:insideV w:val="nil"/>
        </w:tcBorders>
        <w:shd w:val="clear" w:color="auto" w:fill="8C1649" w:themeFill="accent4" w:themeFillShade="BF"/>
      </w:tcPr>
    </w:tblStylePr>
    <w:tblStylePr w:type="band1Horz">
      <w:tblPr/>
      <w:tcPr>
        <w:tcBorders>
          <w:top w:val="nil"/>
          <w:left w:val="nil"/>
          <w:bottom w:val="nil"/>
          <w:right w:val="nil"/>
          <w:insideH w:val="nil"/>
          <w:insideV w:val="nil"/>
        </w:tcBorders>
        <w:shd w:val="clear" w:color="auto" w:fill="8C1649" w:themeFill="accent4" w:themeFillShade="BF"/>
      </w:tcPr>
    </w:tblStylePr>
  </w:style>
  <w:style w:type="table" w:styleId="DarkList-Accent5">
    <w:name w:val="Dark List Accent 5"/>
    <w:basedOn w:val="TableNormal"/>
    <w:uiPriority w:val="70"/>
    <w:semiHidden/>
    <w:unhideWhenUsed/>
    <w:rsid w:val="00FE3018"/>
    <w:pPr>
      <w:spacing w:after="0"/>
    </w:pPr>
    <w:rPr>
      <w:color w:val="FFFFFF" w:themeColor="background1"/>
    </w:rPr>
    <w:tblPr>
      <w:tblStyleRowBandSize w:val="1"/>
      <w:tblStyleColBandSize w:val="1"/>
    </w:tblPr>
    <w:tcPr>
      <w:shd w:val="clear" w:color="auto" w:fill="EF7B1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D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5B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5B0C" w:themeFill="accent5" w:themeFillShade="BF"/>
      </w:tcPr>
    </w:tblStylePr>
    <w:tblStylePr w:type="band1Vert">
      <w:tblPr/>
      <w:tcPr>
        <w:tcBorders>
          <w:top w:val="nil"/>
          <w:left w:val="nil"/>
          <w:bottom w:val="nil"/>
          <w:right w:val="nil"/>
          <w:insideH w:val="nil"/>
          <w:insideV w:val="nil"/>
        </w:tcBorders>
        <w:shd w:val="clear" w:color="auto" w:fill="B35B0C" w:themeFill="accent5" w:themeFillShade="BF"/>
      </w:tcPr>
    </w:tblStylePr>
    <w:tblStylePr w:type="band1Horz">
      <w:tblPr/>
      <w:tcPr>
        <w:tcBorders>
          <w:top w:val="nil"/>
          <w:left w:val="nil"/>
          <w:bottom w:val="nil"/>
          <w:right w:val="nil"/>
          <w:insideH w:val="nil"/>
          <w:insideV w:val="nil"/>
        </w:tcBorders>
        <w:shd w:val="clear" w:color="auto" w:fill="B35B0C" w:themeFill="accent5" w:themeFillShade="BF"/>
      </w:tcPr>
    </w:tblStylePr>
  </w:style>
  <w:style w:type="table" w:styleId="DarkList-Accent6">
    <w:name w:val="Dark List Accent 6"/>
    <w:basedOn w:val="TableNormal"/>
    <w:uiPriority w:val="70"/>
    <w:semiHidden/>
    <w:unhideWhenUsed/>
    <w:rsid w:val="00FE3018"/>
    <w:pPr>
      <w:spacing w:after="0"/>
    </w:pPr>
    <w:rPr>
      <w:color w:val="FFFFFF" w:themeColor="background1"/>
    </w:rPr>
    <w:tblPr>
      <w:tblStyleRowBandSize w:val="1"/>
      <w:tblStyleColBandSize w:val="1"/>
    </w:tblPr>
    <w:tcPr>
      <w:shd w:val="clear" w:color="auto" w:fill="C8102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08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0C2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0C22" w:themeFill="accent6" w:themeFillShade="BF"/>
      </w:tcPr>
    </w:tblStylePr>
    <w:tblStylePr w:type="band1Vert">
      <w:tblPr/>
      <w:tcPr>
        <w:tcBorders>
          <w:top w:val="nil"/>
          <w:left w:val="nil"/>
          <w:bottom w:val="nil"/>
          <w:right w:val="nil"/>
          <w:insideH w:val="nil"/>
          <w:insideV w:val="nil"/>
        </w:tcBorders>
        <w:shd w:val="clear" w:color="auto" w:fill="950C22" w:themeFill="accent6" w:themeFillShade="BF"/>
      </w:tcPr>
    </w:tblStylePr>
    <w:tblStylePr w:type="band1Horz">
      <w:tblPr/>
      <w:tcPr>
        <w:tcBorders>
          <w:top w:val="nil"/>
          <w:left w:val="nil"/>
          <w:bottom w:val="nil"/>
          <w:right w:val="nil"/>
          <w:insideH w:val="nil"/>
          <w:insideV w:val="nil"/>
        </w:tcBorders>
        <w:shd w:val="clear" w:color="auto" w:fill="950C22" w:themeFill="accent6" w:themeFillShade="BF"/>
      </w:tcPr>
    </w:tblStylePr>
  </w:style>
  <w:style w:type="paragraph" w:styleId="Date">
    <w:name w:val="Date"/>
    <w:basedOn w:val="Normal"/>
    <w:next w:val="Normal"/>
    <w:link w:val="DateChar"/>
    <w:uiPriority w:val="99"/>
    <w:semiHidden/>
    <w:unhideWhenUsed/>
    <w:rsid w:val="00FE3018"/>
  </w:style>
  <w:style w:type="character" w:customStyle="1" w:styleId="DateChar">
    <w:name w:val="Date Char"/>
    <w:basedOn w:val="DefaultParagraphFont"/>
    <w:link w:val="Date"/>
    <w:uiPriority w:val="99"/>
    <w:semiHidden/>
    <w:rsid w:val="00FE3018"/>
  </w:style>
  <w:style w:type="paragraph" w:styleId="DocumentMap">
    <w:name w:val="Document Map"/>
    <w:basedOn w:val="Normal"/>
    <w:link w:val="DocumentMapChar"/>
    <w:uiPriority w:val="99"/>
    <w:semiHidden/>
    <w:unhideWhenUsed/>
    <w:rsid w:val="00FE3018"/>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E3018"/>
    <w:rPr>
      <w:rFonts w:ascii="Segoe UI" w:hAnsi="Segoe UI" w:cs="Segoe UI"/>
      <w:sz w:val="16"/>
      <w:szCs w:val="16"/>
    </w:rPr>
  </w:style>
  <w:style w:type="paragraph" w:styleId="E-mailSignature">
    <w:name w:val="E-mail Signature"/>
    <w:basedOn w:val="Normal"/>
    <w:link w:val="E-mailSignatureChar"/>
    <w:uiPriority w:val="99"/>
    <w:semiHidden/>
    <w:unhideWhenUsed/>
    <w:rsid w:val="00FE3018"/>
    <w:pPr>
      <w:spacing w:after="0"/>
    </w:pPr>
  </w:style>
  <w:style w:type="character" w:customStyle="1" w:styleId="E-mailSignatureChar">
    <w:name w:val="E-mail Signature Char"/>
    <w:basedOn w:val="DefaultParagraphFont"/>
    <w:link w:val="E-mailSignature"/>
    <w:uiPriority w:val="99"/>
    <w:semiHidden/>
    <w:rsid w:val="00FE3018"/>
  </w:style>
  <w:style w:type="character" w:styleId="Emphasis">
    <w:name w:val="Emphasis"/>
    <w:basedOn w:val="DefaultParagraphFont"/>
    <w:uiPriority w:val="20"/>
    <w:semiHidden/>
    <w:rsid w:val="00FE3018"/>
    <w:rPr>
      <w:i/>
      <w:iCs/>
    </w:rPr>
  </w:style>
  <w:style w:type="character" w:styleId="EndnoteReference">
    <w:name w:val="endnote reference"/>
    <w:basedOn w:val="DefaultParagraphFont"/>
    <w:uiPriority w:val="99"/>
    <w:semiHidden/>
    <w:unhideWhenUsed/>
    <w:rsid w:val="00FE3018"/>
    <w:rPr>
      <w:vertAlign w:val="superscript"/>
    </w:rPr>
  </w:style>
  <w:style w:type="paragraph" w:styleId="EndnoteText">
    <w:name w:val="endnote text"/>
    <w:basedOn w:val="Normal"/>
    <w:link w:val="EndnoteTextChar"/>
    <w:uiPriority w:val="99"/>
    <w:semiHidden/>
    <w:unhideWhenUsed/>
    <w:rsid w:val="00FE3018"/>
    <w:pPr>
      <w:spacing w:after="0"/>
    </w:pPr>
    <w:rPr>
      <w:sz w:val="20"/>
      <w:szCs w:val="20"/>
    </w:rPr>
  </w:style>
  <w:style w:type="character" w:customStyle="1" w:styleId="EndnoteTextChar">
    <w:name w:val="Endnote Text Char"/>
    <w:basedOn w:val="DefaultParagraphFont"/>
    <w:link w:val="EndnoteText"/>
    <w:uiPriority w:val="99"/>
    <w:semiHidden/>
    <w:rsid w:val="00FE3018"/>
    <w:rPr>
      <w:sz w:val="20"/>
      <w:szCs w:val="20"/>
    </w:rPr>
  </w:style>
  <w:style w:type="paragraph" w:styleId="EnvelopeAddress">
    <w:name w:val="envelope address"/>
    <w:basedOn w:val="Normal"/>
    <w:uiPriority w:val="99"/>
    <w:semiHidden/>
    <w:unhideWhenUsed/>
    <w:rsid w:val="00FE3018"/>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E3018"/>
    <w:pPr>
      <w:spacing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9396A"/>
    <w:rPr>
      <w:b w:val="0"/>
      <w:color w:val="000000" w:themeColor="followedHyperlink"/>
      <w:u w:val="single"/>
    </w:rPr>
  </w:style>
  <w:style w:type="paragraph" w:customStyle="1" w:styleId="FooterOdd">
    <w:name w:val="Footer Odd"/>
    <w:basedOn w:val="Footer"/>
    <w:semiHidden/>
    <w:rsid w:val="00FE3018"/>
  </w:style>
  <w:style w:type="numbering" w:customStyle="1" w:styleId="GPhCBullets">
    <w:name w:val="GPhC Bullets"/>
    <w:uiPriority w:val="99"/>
    <w:semiHidden/>
    <w:rsid w:val="00FE3018"/>
    <w:pPr>
      <w:numPr>
        <w:numId w:val="4"/>
      </w:numPr>
    </w:pPr>
  </w:style>
  <w:style w:type="numbering" w:customStyle="1" w:styleId="GPhCHeadings">
    <w:name w:val="GPhC Headings"/>
    <w:uiPriority w:val="99"/>
    <w:semiHidden/>
    <w:rsid w:val="00FE3018"/>
    <w:pPr>
      <w:numPr>
        <w:numId w:val="5"/>
      </w:numPr>
    </w:pPr>
  </w:style>
  <w:style w:type="numbering" w:customStyle="1" w:styleId="GPhCHeadingsPolicy">
    <w:name w:val="GPhC Headings Policy"/>
    <w:uiPriority w:val="99"/>
    <w:semiHidden/>
    <w:rsid w:val="00FE3018"/>
    <w:pPr>
      <w:numPr>
        <w:numId w:val="6"/>
      </w:numPr>
    </w:pPr>
  </w:style>
  <w:style w:type="numbering" w:customStyle="1" w:styleId="GPhCListNumbers">
    <w:name w:val="GPhC List Numbers"/>
    <w:uiPriority w:val="99"/>
    <w:semiHidden/>
    <w:rsid w:val="00FE3018"/>
    <w:pPr>
      <w:numPr>
        <w:numId w:val="7"/>
      </w:numPr>
    </w:pPr>
  </w:style>
  <w:style w:type="table" w:customStyle="1" w:styleId="GPhCTable2">
    <w:name w:val="GPhC Table 2"/>
    <w:basedOn w:val="GPhCTableDefault"/>
    <w:uiPriority w:val="17"/>
    <w:rsid w:val="00A9396A"/>
    <w:tblPr/>
    <w:tcPr>
      <w:shd w:val="clear" w:color="auto" w:fill="B8EDFF" w:themeFill="accent1" w:themeFillTint="33"/>
    </w:tcPr>
    <w:tblStylePr w:type="firstRow">
      <w:rPr>
        <w:b/>
        <w:color w:val="FFFFFF" w:themeColor="background1"/>
      </w:rPr>
      <w:tblPr/>
      <w:trPr>
        <w:tblHeader/>
      </w:trPr>
      <w:tcPr>
        <w:shd w:val="clear" w:color="auto" w:fill="00759B" w:themeFill="accent1"/>
      </w:tcPr>
    </w:tblStylePr>
    <w:tblStylePr w:type="firstCol">
      <w:rPr>
        <w:b/>
        <w:color w:val="FFFFFF" w:themeColor="background1"/>
      </w:rPr>
      <w:tblPr/>
      <w:tcPr>
        <w:shd w:val="clear" w:color="auto" w:fill="00759B" w:themeFill="accent1"/>
      </w:tcPr>
    </w:tblStylePr>
  </w:style>
  <w:style w:type="table" w:styleId="GridTable1Light">
    <w:name w:val="Grid Table 1 Light"/>
    <w:basedOn w:val="TableNormal"/>
    <w:uiPriority w:val="46"/>
    <w:semiHidden/>
    <w:rsid w:val="00FE301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FE3018"/>
    <w:pPr>
      <w:spacing w:after="0"/>
    </w:pPr>
    <w:tblPr>
      <w:tblStyleRowBandSize w:val="1"/>
      <w:tblStyleColBandSize w:val="1"/>
      <w:tblBorders>
        <w:top w:val="single" w:sz="4" w:space="0" w:color="71DBFF" w:themeColor="accent1" w:themeTint="66"/>
        <w:left w:val="single" w:sz="4" w:space="0" w:color="71DBFF" w:themeColor="accent1" w:themeTint="66"/>
        <w:bottom w:val="single" w:sz="4" w:space="0" w:color="71DBFF" w:themeColor="accent1" w:themeTint="66"/>
        <w:right w:val="single" w:sz="4" w:space="0" w:color="71DBFF" w:themeColor="accent1" w:themeTint="66"/>
        <w:insideH w:val="single" w:sz="4" w:space="0" w:color="71DBFF" w:themeColor="accent1" w:themeTint="66"/>
        <w:insideV w:val="single" w:sz="4" w:space="0" w:color="71DBFF" w:themeColor="accent1" w:themeTint="66"/>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2" w:space="0" w:color="2A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FE3018"/>
    <w:pPr>
      <w:spacing w:after="0"/>
    </w:pPr>
    <w:tblPr>
      <w:tblStyleRowBandSize w:val="1"/>
      <w:tblStyleColBandSize w:val="1"/>
      <w:tblBorders>
        <w:top w:val="single" w:sz="4" w:space="0" w:color="BAA6D1" w:themeColor="accent2" w:themeTint="66"/>
        <w:left w:val="single" w:sz="4" w:space="0" w:color="BAA6D1" w:themeColor="accent2" w:themeTint="66"/>
        <w:bottom w:val="single" w:sz="4" w:space="0" w:color="BAA6D1" w:themeColor="accent2" w:themeTint="66"/>
        <w:right w:val="single" w:sz="4" w:space="0" w:color="BAA6D1" w:themeColor="accent2" w:themeTint="66"/>
        <w:insideH w:val="single" w:sz="4" w:space="0" w:color="BAA6D1" w:themeColor="accent2" w:themeTint="66"/>
        <w:insideV w:val="single" w:sz="4" w:space="0" w:color="BAA6D1" w:themeColor="accent2" w:themeTint="66"/>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2" w:space="0" w:color="987AB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FE3018"/>
    <w:pPr>
      <w:spacing w:after="0"/>
    </w:pPr>
    <w:tblPr>
      <w:tblStyleRowBandSize w:val="1"/>
      <w:tblStyleColBandSize w:val="1"/>
      <w:tblBorders>
        <w:top w:val="single" w:sz="4" w:space="0" w:color="BCE3D5" w:themeColor="accent3" w:themeTint="66"/>
        <w:left w:val="single" w:sz="4" w:space="0" w:color="BCE3D5" w:themeColor="accent3" w:themeTint="66"/>
        <w:bottom w:val="single" w:sz="4" w:space="0" w:color="BCE3D5" w:themeColor="accent3" w:themeTint="66"/>
        <w:right w:val="single" w:sz="4" w:space="0" w:color="BCE3D5" w:themeColor="accent3" w:themeTint="66"/>
        <w:insideH w:val="single" w:sz="4" w:space="0" w:color="BCE3D5" w:themeColor="accent3" w:themeTint="66"/>
        <w:insideV w:val="single" w:sz="4" w:space="0" w:color="BCE3D5" w:themeColor="accent3" w:themeTint="66"/>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2" w:space="0" w:color="9BD5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FE3018"/>
    <w:pPr>
      <w:spacing w:after="0"/>
    </w:pPr>
    <w:tblPr>
      <w:tblStyleRowBandSize w:val="1"/>
      <w:tblStyleColBandSize w:val="1"/>
      <w:tblBorders>
        <w:top w:val="single" w:sz="4" w:space="0" w:color="EF9ABF" w:themeColor="accent4" w:themeTint="66"/>
        <w:left w:val="single" w:sz="4" w:space="0" w:color="EF9ABF" w:themeColor="accent4" w:themeTint="66"/>
        <w:bottom w:val="single" w:sz="4" w:space="0" w:color="EF9ABF" w:themeColor="accent4" w:themeTint="66"/>
        <w:right w:val="single" w:sz="4" w:space="0" w:color="EF9ABF" w:themeColor="accent4" w:themeTint="66"/>
        <w:insideH w:val="single" w:sz="4" w:space="0" w:color="EF9ABF" w:themeColor="accent4" w:themeTint="66"/>
        <w:insideV w:val="single" w:sz="4" w:space="0" w:color="EF9ABF" w:themeColor="accent4" w:themeTint="66"/>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2" w:space="0" w:color="E6679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FE3018"/>
    <w:pPr>
      <w:spacing w:after="0"/>
    </w:pPr>
    <w:tblPr>
      <w:tblStyleRowBandSize w:val="1"/>
      <w:tblStyleColBandSize w:val="1"/>
      <w:tblBorders>
        <w:top w:val="single" w:sz="4" w:space="0" w:color="F8CA9F" w:themeColor="accent5" w:themeTint="66"/>
        <w:left w:val="single" w:sz="4" w:space="0" w:color="F8CA9F" w:themeColor="accent5" w:themeTint="66"/>
        <w:bottom w:val="single" w:sz="4" w:space="0" w:color="F8CA9F" w:themeColor="accent5" w:themeTint="66"/>
        <w:right w:val="single" w:sz="4" w:space="0" w:color="F8CA9F" w:themeColor="accent5" w:themeTint="66"/>
        <w:insideH w:val="single" w:sz="4" w:space="0" w:color="F8CA9F" w:themeColor="accent5" w:themeTint="66"/>
        <w:insideV w:val="single" w:sz="4" w:space="0" w:color="F8CA9F" w:themeColor="accent5" w:themeTint="66"/>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2" w:space="0" w:color="F5AF6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FE3018"/>
    <w:pPr>
      <w:spacing w:after="0"/>
    </w:pPr>
    <w:tblPr>
      <w:tblStyleRowBandSize w:val="1"/>
      <w:tblStyleColBandSize w:val="1"/>
      <w:tblBorders>
        <w:top w:val="single" w:sz="4" w:space="0" w:color="F692A2" w:themeColor="accent6" w:themeTint="66"/>
        <w:left w:val="single" w:sz="4" w:space="0" w:color="F692A2" w:themeColor="accent6" w:themeTint="66"/>
        <w:bottom w:val="single" w:sz="4" w:space="0" w:color="F692A2" w:themeColor="accent6" w:themeTint="66"/>
        <w:right w:val="single" w:sz="4" w:space="0" w:color="F692A2" w:themeColor="accent6" w:themeTint="66"/>
        <w:insideH w:val="single" w:sz="4" w:space="0" w:color="F692A2" w:themeColor="accent6" w:themeTint="66"/>
        <w:insideV w:val="single" w:sz="4" w:space="0" w:color="F692A2" w:themeColor="accent6" w:themeTint="66"/>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2" w:space="0" w:color="F25B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FE301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FE3018"/>
    <w:pPr>
      <w:spacing w:after="0"/>
    </w:pPr>
    <w:tblPr>
      <w:tblStyleRowBandSize w:val="1"/>
      <w:tblStyleColBandSize w:val="1"/>
      <w:tblBorders>
        <w:top w:val="single" w:sz="2" w:space="0" w:color="2ACAFF" w:themeColor="accent1" w:themeTint="99"/>
        <w:bottom w:val="single" w:sz="2" w:space="0" w:color="2ACAFF" w:themeColor="accent1" w:themeTint="99"/>
        <w:insideH w:val="single" w:sz="2" w:space="0" w:color="2ACAFF" w:themeColor="accent1" w:themeTint="99"/>
        <w:insideV w:val="single" w:sz="2" w:space="0" w:color="2ACAFF" w:themeColor="accent1" w:themeTint="99"/>
      </w:tblBorders>
    </w:tblPr>
    <w:tblStylePr w:type="firstRow">
      <w:rPr>
        <w:b/>
        <w:bCs/>
      </w:rPr>
      <w:tblPr/>
      <w:tcPr>
        <w:tcBorders>
          <w:top w:val="nil"/>
          <w:bottom w:val="single" w:sz="12" w:space="0" w:color="2ACAFF" w:themeColor="accent1" w:themeTint="99"/>
          <w:insideH w:val="nil"/>
          <w:insideV w:val="nil"/>
        </w:tcBorders>
        <w:shd w:val="clear" w:color="auto" w:fill="FFFFFF" w:themeFill="background1"/>
      </w:tcPr>
    </w:tblStylePr>
    <w:tblStylePr w:type="lastRow">
      <w:rPr>
        <w:b/>
        <w:bCs/>
      </w:rPr>
      <w:tblPr/>
      <w:tcPr>
        <w:tcBorders>
          <w:top w:val="double" w:sz="2" w:space="0" w:color="2A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2-Accent2">
    <w:name w:val="Grid Table 2 Accent 2"/>
    <w:basedOn w:val="TableNormal"/>
    <w:uiPriority w:val="47"/>
    <w:semiHidden/>
    <w:rsid w:val="00FE3018"/>
    <w:pPr>
      <w:spacing w:after="0"/>
    </w:pPr>
    <w:tblPr>
      <w:tblStyleRowBandSize w:val="1"/>
      <w:tblStyleColBandSize w:val="1"/>
      <w:tblBorders>
        <w:top w:val="single" w:sz="2" w:space="0" w:color="987ABB" w:themeColor="accent2" w:themeTint="99"/>
        <w:bottom w:val="single" w:sz="2" w:space="0" w:color="987ABB" w:themeColor="accent2" w:themeTint="99"/>
        <w:insideH w:val="single" w:sz="2" w:space="0" w:color="987ABB" w:themeColor="accent2" w:themeTint="99"/>
        <w:insideV w:val="single" w:sz="2" w:space="0" w:color="987ABB" w:themeColor="accent2" w:themeTint="99"/>
      </w:tblBorders>
    </w:tblPr>
    <w:tblStylePr w:type="firstRow">
      <w:rPr>
        <w:b/>
        <w:bCs/>
      </w:rPr>
      <w:tblPr/>
      <w:tcPr>
        <w:tcBorders>
          <w:top w:val="nil"/>
          <w:bottom w:val="single" w:sz="12" w:space="0" w:color="987ABB" w:themeColor="accent2" w:themeTint="99"/>
          <w:insideH w:val="nil"/>
          <w:insideV w:val="nil"/>
        </w:tcBorders>
        <w:shd w:val="clear" w:color="auto" w:fill="FFFFFF" w:themeFill="background1"/>
      </w:tcPr>
    </w:tblStylePr>
    <w:tblStylePr w:type="lastRow">
      <w:rPr>
        <w:b/>
        <w:bCs/>
      </w:rPr>
      <w:tblPr/>
      <w:tcPr>
        <w:tcBorders>
          <w:top w:val="double" w:sz="2" w:space="0" w:color="987A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2-Accent3">
    <w:name w:val="Grid Table 2 Accent 3"/>
    <w:basedOn w:val="TableNormal"/>
    <w:uiPriority w:val="47"/>
    <w:semiHidden/>
    <w:rsid w:val="00FE3018"/>
    <w:pPr>
      <w:spacing w:after="0"/>
    </w:pPr>
    <w:tblPr>
      <w:tblStyleRowBandSize w:val="1"/>
      <w:tblStyleColBandSize w:val="1"/>
      <w:tblBorders>
        <w:top w:val="single" w:sz="2" w:space="0" w:color="9BD5C0" w:themeColor="accent3" w:themeTint="99"/>
        <w:bottom w:val="single" w:sz="2" w:space="0" w:color="9BD5C0" w:themeColor="accent3" w:themeTint="99"/>
        <w:insideH w:val="single" w:sz="2" w:space="0" w:color="9BD5C0" w:themeColor="accent3" w:themeTint="99"/>
        <w:insideV w:val="single" w:sz="2" w:space="0" w:color="9BD5C0" w:themeColor="accent3" w:themeTint="99"/>
      </w:tblBorders>
    </w:tblPr>
    <w:tblStylePr w:type="firstRow">
      <w:rPr>
        <w:b/>
        <w:bCs/>
      </w:rPr>
      <w:tblPr/>
      <w:tcPr>
        <w:tcBorders>
          <w:top w:val="nil"/>
          <w:bottom w:val="single" w:sz="12" w:space="0" w:color="9BD5C0" w:themeColor="accent3" w:themeTint="99"/>
          <w:insideH w:val="nil"/>
          <w:insideV w:val="nil"/>
        </w:tcBorders>
        <w:shd w:val="clear" w:color="auto" w:fill="FFFFFF" w:themeFill="background1"/>
      </w:tcPr>
    </w:tblStylePr>
    <w:tblStylePr w:type="lastRow">
      <w:rPr>
        <w:b/>
        <w:bCs/>
      </w:rPr>
      <w:tblPr/>
      <w:tcPr>
        <w:tcBorders>
          <w:top w:val="double" w:sz="2" w:space="0" w:color="9BD5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2-Accent4">
    <w:name w:val="Grid Table 2 Accent 4"/>
    <w:basedOn w:val="TableNormal"/>
    <w:uiPriority w:val="47"/>
    <w:semiHidden/>
    <w:rsid w:val="00FE3018"/>
    <w:pPr>
      <w:spacing w:after="0"/>
    </w:pPr>
    <w:tblPr>
      <w:tblStyleRowBandSize w:val="1"/>
      <w:tblStyleColBandSize w:val="1"/>
      <w:tblBorders>
        <w:top w:val="single" w:sz="2" w:space="0" w:color="E6679F" w:themeColor="accent4" w:themeTint="99"/>
        <w:bottom w:val="single" w:sz="2" w:space="0" w:color="E6679F" w:themeColor="accent4" w:themeTint="99"/>
        <w:insideH w:val="single" w:sz="2" w:space="0" w:color="E6679F" w:themeColor="accent4" w:themeTint="99"/>
        <w:insideV w:val="single" w:sz="2" w:space="0" w:color="E6679F" w:themeColor="accent4" w:themeTint="99"/>
      </w:tblBorders>
    </w:tblPr>
    <w:tblStylePr w:type="firstRow">
      <w:rPr>
        <w:b/>
        <w:bCs/>
      </w:rPr>
      <w:tblPr/>
      <w:tcPr>
        <w:tcBorders>
          <w:top w:val="nil"/>
          <w:bottom w:val="single" w:sz="12" w:space="0" w:color="E6679F" w:themeColor="accent4" w:themeTint="99"/>
          <w:insideH w:val="nil"/>
          <w:insideV w:val="nil"/>
        </w:tcBorders>
        <w:shd w:val="clear" w:color="auto" w:fill="FFFFFF" w:themeFill="background1"/>
      </w:tcPr>
    </w:tblStylePr>
    <w:tblStylePr w:type="lastRow">
      <w:rPr>
        <w:b/>
        <w:bCs/>
      </w:rPr>
      <w:tblPr/>
      <w:tcPr>
        <w:tcBorders>
          <w:top w:val="double" w:sz="2" w:space="0" w:color="E6679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2-Accent5">
    <w:name w:val="Grid Table 2 Accent 5"/>
    <w:basedOn w:val="TableNormal"/>
    <w:uiPriority w:val="47"/>
    <w:semiHidden/>
    <w:rsid w:val="00FE3018"/>
    <w:pPr>
      <w:spacing w:after="0"/>
    </w:pPr>
    <w:tblPr>
      <w:tblStyleRowBandSize w:val="1"/>
      <w:tblStyleColBandSize w:val="1"/>
      <w:tblBorders>
        <w:top w:val="single" w:sz="2" w:space="0" w:color="F5AF6F" w:themeColor="accent5" w:themeTint="99"/>
        <w:bottom w:val="single" w:sz="2" w:space="0" w:color="F5AF6F" w:themeColor="accent5" w:themeTint="99"/>
        <w:insideH w:val="single" w:sz="2" w:space="0" w:color="F5AF6F" w:themeColor="accent5" w:themeTint="99"/>
        <w:insideV w:val="single" w:sz="2" w:space="0" w:color="F5AF6F" w:themeColor="accent5" w:themeTint="99"/>
      </w:tblBorders>
    </w:tblPr>
    <w:tblStylePr w:type="firstRow">
      <w:rPr>
        <w:b/>
        <w:bCs/>
      </w:rPr>
      <w:tblPr/>
      <w:tcPr>
        <w:tcBorders>
          <w:top w:val="nil"/>
          <w:bottom w:val="single" w:sz="12" w:space="0" w:color="F5AF6F" w:themeColor="accent5" w:themeTint="99"/>
          <w:insideH w:val="nil"/>
          <w:insideV w:val="nil"/>
        </w:tcBorders>
        <w:shd w:val="clear" w:color="auto" w:fill="FFFFFF" w:themeFill="background1"/>
      </w:tcPr>
    </w:tblStylePr>
    <w:tblStylePr w:type="lastRow">
      <w:rPr>
        <w:b/>
        <w:bCs/>
      </w:rPr>
      <w:tblPr/>
      <w:tcPr>
        <w:tcBorders>
          <w:top w:val="double" w:sz="2" w:space="0" w:color="F5AF6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2-Accent6">
    <w:name w:val="Grid Table 2 Accent 6"/>
    <w:basedOn w:val="TableNormal"/>
    <w:uiPriority w:val="47"/>
    <w:semiHidden/>
    <w:rsid w:val="00FE3018"/>
    <w:pPr>
      <w:spacing w:after="0"/>
    </w:pPr>
    <w:tblPr>
      <w:tblStyleRowBandSize w:val="1"/>
      <w:tblStyleColBandSize w:val="1"/>
      <w:tblBorders>
        <w:top w:val="single" w:sz="2" w:space="0" w:color="F25B73" w:themeColor="accent6" w:themeTint="99"/>
        <w:bottom w:val="single" w:sz="2" w:space="0" w:color="F25B73" w:themeColor="accent6" w:themeTint="99"/>
        <w:insideH w:val="single" w:sz="2" w:space="0" w:color="F25B73" w:themeColor="accent6" w:themeTint="99"/>
        <w:insideV w:val="single" w:sz="2" w:space="0" w:color="F25B73" w:themeColor="accent6" w:themeTint="99"/>
      </w:tblBorders>
    </w:tblPr>
    <w:tblStylePr w:type="firstRow">
      <w:rPr>
        <w:b/>
        <w:bCs/>
      </w:rPr>
      <w:tblPr/>
      <w:tcPr>
        <w:tcBorders>
          <w:top w:val="nil"/>
          <w:bottom w:val="single" w:sz="12" w:space="0" w:color="F25B73" w:themeColor="accent6" w:themeTint="99"/>
          <w:insideH w:val="nil"/>
          <w:insideV w:val="nil"/>
        </w:tcBorders>
        <w:shd w:val="clear" w:color="auto" w:fill="FFFFFF" w:themeFill="background1"/>
      </w:tcPr>
    </w:tblStylePr>
    <w:tblStylePr w:type="lastRow">
      <w:rPr>
        <w:b/>
        <w:bCs/>
      </w:rPr>
      <w:tblPr/>
      <w:tcPr>
        <w:tcBorders>
          <w:top w:val="double" w:sz="2" w:space="0" w:color="F25B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3">
    <w:name w:val="Grid Table 3"/>
    <w:basedOn w:val="TableNormal"/>
    <w:uiPriority w:val="48"/>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3-Accent2">
    <w:name w:val="Grid Table 3 Accent 2"/>
    <w:basedOn w:val="TableNormal"/>
    <w:uiPriority w:val="48"/>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3-Accent3">
    <w:name w:val="Grid Table 3 Accent 3"/>
    <w:basedOn w:val="TableNormal"/>
    <w:uiPriority w:val="48"/>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3-Accent4">
    <w:name w:val="Grid Table 3 Accent 4"/>
    <w:basedOn w:val="TableNormal"/>
    <w:uiPriority w:val="48"/>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3-Accent5">
    <w:name w:val="Grid Table 3 Accent 5"/>
    <w:basedOn w:val="TableNormal"/>
    <w:uiPriority w:val="48"/>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3-Accent6">
    <w:name w:val="Grid Table 3 Accent 6"/>
    <w:basedOn w:val="TableNormal"/>
    <w:uiPriority w:val="48"/>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table" w:styleId="GridTable4">
    <w:name w:val="Grid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insideV w:val="nil"/>
        </w:tcBorders>
        <w:shd w:val="clear" w:color="auto" w:fill="00759B" w:themeFill="accent1"/>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4-Accent2">
    <w:name w:val="Grid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insideV w:val="nil"/>
        </w:tcBorders>
        <w:shd w:val="clear" w:color="auto" w:fill="563C75" w:themeFill="accent2"/>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4-Accent3">
    <w:name w:val="Grid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insideV w:val="nil"/>
        </w:tcBorders>
        <w:shd w:val="clear" w:color="auto" w:fill="59B997" w:themeFill="accent3"/>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4-Accent4">
    <w:name w:val="Grid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insideV w:val="nil"/>
        </w:tcBorders>
        <w:shd w:val="clear" w:color="auto" w:fill="BC1E63" w:themeFill="accent4"/>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4-Accent5">
    <w:name w:val="Grid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insideV w:val="nil"/>
        </w:tcBorders>
        <w:shd w:val="clear" w:color="auto" w:fill="EF7B10" w:themeFill="accent5"/>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4-Accent6">
    <w:name w:val="Grid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insideV w:val="nil"/>
        </w:tcBorders>
        <w:shd w:val="clear" w:color="auto" w:fill="C8102E" w:themeFill="accent6"/>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5Dark">
    <w:name w:val="Grid Table 5 Dark"/>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9B" w:themeFill="accent1"/>
      </w:tcPr>
    </w:tblStylePr>
    <w:tblStylePr w:type="band1Vert">
      <w:tblPr/>
      <w:tcPr>
        <w:shd w:val="clear" w:color="auto" w:fill="71DBFF" w:themeFill="accent1" w:themeFillTint="66"/>
      </w:tcPr>
    </w:tblStylePr>
    <w:tblStylePr w:type="band1Horz">
      <w:tblPr/>
      <w:tcPr>
        <w:shd w:val="clear" w:color="auto" w:fill="71DBFF" w:themeFill="accent1" w:themeFillTint="66"/>
      </w:tcPr>
    </w:tblStylePr>
  </w:style>
  <w:style w:type="table" w:styleId="GridTable5Dark-Accent2">
    <w:name w:val="Grid Table 5 Dark Accent 2"/>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2E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3C7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3C7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3C7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3C75" w:themeFill="accent2"/>
      </w:tcPr>
    </w:tblStylePr>
    <w:tblStylePr w:type="band1Vert">
      <w:tblPr/>
      <w:tcPr>
        <w:shd w:val="clear" w:color="auto" w:fill="BAA6D1" w:themeFill="accent2" w:themeFillTint="66"/>
      </w:tcPr>
    </w:tblStylePr>
    <w:tblStylePr w:type="band1Horz">
      <w:tblPr/>
      <w:tcPr>
        <w:shd w:val="clear" w:color="auto" w:fill="BAA6D1" w:themeFill="accent2" w:themeFillTint="66"/>
      </w:tcPr>
    </w:tblStylePr>
  </w:style>
  <w:style w:type="table" w:styleId="GridTable5Dark-Accent3">
    <w:name w:val="Grid Table 5 Dark Accent 3"/>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99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99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99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997" w:themeFill="accent3"/>
      </w:tcPr>
    </w:tblStylePr>
    <w:tblStylePr w:type="band1Vert">
      <w:tblPr/>
      <w:tcPr>
        <w:shd w:val="clear" w:color="auto" w:fill="BCE3D5" w:themeFill="accent3" w:themeFillTint="66"/>
      </w:tcPr>
    </w:tblStylePr>
    <w:tblStylePr w:type="band1Horz">
      <w:tblPr/>
      <w:tcPr>
        <w:shd w:val="clear" w:color="auto" w:fill="BCE3D5" w:themeFill="accent3" w:themeFillTint="66"/>
      </w:tcPr>
    </w:tblStylePr>
  </w:style>
  <w:style w:type="table" w:styleId="GridTable5Dark-Accent4">
    <w:name w:val="Grid Table 5 Dark Accent 4"/>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C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1E6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1E6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1E6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1E63" w:themeFill="accent4"/>
      </w:tcPr>
    </w:tblStylePr>
    <w:tblStylePr w:type="band1Vert">
      <w:tblPr/>
      <w:tcPr>
        <w:shd w:val="clear" w:color="auto" w:fill="EF9ABF" w:themeFill="accent4" w:themeFillTint="66"/>
      </w:tcPr>
    </w:tblStylePr>
    <w:tblStylePr w:type="band1Horz">
      <w:tblPr/>
      <w:tcPr>
        <w:shd w:val="clear" w:color="auto" w:fill="EF9ABF" w:themeFill="accent4" w:themeFillTint="66"/>
      </w:tcPr>
    </w:tblStylePr>
  </w:style>
  <w:style w:type="table" w:styleId="GridTable5Dark-Accent5">
    <w:name w:val="Grid Table 5 Dark Accent 5"/>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C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B1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B1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B1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B10" w:themeFill="accent5"/>
      </w:tcPr>
    </w:tblStylePr>
    <w:tblStylePr w:type="band1Vert">
      <w:tblPr/>
      <w:tcPr>
        <w:shd w:val="clear" w:color="auto" w:fill="F8CA9F" w:themeFill="accent5" w:themeFillTint="66"/>
      </w:tcPr>
    </w:tblStylePr>
    <w:tblStylePr w:type="band1Horz">
      <w:tblPr/>
      <w:tcPr>
        <w:shd w:val="clear" w:color="auto" w:fill="F8CA9F" w:themeFill="accent5" w:themeFillTint="66"/>
      </w:tcPr>
    </w:tblStylePr>
  </w:style>
  <w:style w:type="table" w:styleId="GridTable5Dark-Accent6">
    <w:name w:val="Grid Table 5 Dark Accent 6"/>
    <w:basedOn w:val="TableNormal"/>
    <w:uiPriority w:val="50"/>
    <w:semiHidden/>
    <w:rsid w:val="00FE301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102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102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102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102E" w:themeFill="accent6"/>
      </w:tcPr>
    </w:tblStylePr>
    <w:tblStylePr w:type="band1Vert">
      <w:tblPr/>
      <w:tcPr>
        <w:shd w:val="clear" w:color="auto" w:fill="F692A2" w:themeFill="accent6" w:themeFillTint="66"/>
      </w:tcPr>
    </w:tblStylePr>
    <w:tblStylePr w:type="band1Horz">
      <w:tblPr/>
      <w:tcPr>
        <w:shd w:val="clear" w:color="auto" w:fill="F692A2" w:themeFill="accent6" w:themeFillTint="66"/>
      </w:tcPr>
    </w:tblStylePr>
  </w:style>
  <w:style w:type="table" w:styleId="GridTable6Colorful">
    <w:name w:val="Grid Table 6 Colorful"/>
    <w:basedOn w:val="TableNormal"/>
    <w:uiPriority w:val="51"/>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bottom w:val="single" w:sz="12" w:space="0" w:color="2ACAFF" w:themeColor="accent1" w:themeTint="99"/>
        </w:tcBorders>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GridTable6Colorful-Accent2">
    <w:name w:val="Grid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bottom w:val="single" w:sz="12" w:space="0" w:color="987ABB" w:themeColor="accent2" w:themeTint="99"/>
        </w:tcBorders>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GridTable6Colorful-Accent3">
    <w:name w:val="Grid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bottom w:val="single" w:sz="12" w:space="0" w:color="9BD5C0" w:themeColor="accent3" w:themeTint="99"/>
        </w:tcBorders>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GridTable6Colorful-Accent4">
    <w:name w:val="Grid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bottom w:val="single" w:sz="12" w:space="0" w:color="E6679F" w:themeColor="accent4" w:themeTint="99"/>
        </w:tcBorders>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GridTable6Colorful-Accent5">
    <w:name w:val="Grid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bottom w:val="single" w:sz="12" w:space="0" w:color="F5AF6F" w:themeColor="accent5" w:themeTint="99"/>
        </w:tcBorders>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GridTable6Colorful-Accent6">
    <w:name w:val="Grid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bottom w:val="single" w:sz="12" w:space="0" w:color="F25B73" w:themeColor="accent6" w:themeTint="99"/>
        </w:tcBorders>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GridTable7Colorful">
    <w:name w:val="Grid Table 7 Colorful"/>
    <w:basedOn w:val="TableNormal"/>
    <w:uiPriority w:val="52"/>
    <w:semiHidden/>
    <w:rsid w:val="00FE301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FE3018"/>
    <w:pPr>
      <w:spacing w:after="0"/>
    </w:pPr>
    <w:rPr>
      <w:color w:val="005774" w:themeColor="accent1" w:themeShade="BF"/>
    </w:r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insideV w:val="single" w:sz="4" w:space="0" w:color="2A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bottom w:val="single" w:sz="4" w:space="0" w:color="2ACAFF" w:themeColor="accent1" w:themeTint="99"/>
        </w:tcBorders>
      </w:tcPr>
    </w:tblStylePr>
    <w:tblStylePr w:type="nwCell">
      <w:tblPr/>
      <w:tcPr>
        <w:tcBorders>
          <w:bottom w:val="single" w:sz="4" w:space="0" w:color="2ACAFF" w:themeColor="accent1" w:themeTint="99"/>
        </w:tcBorders>
      </w:tcPr>
    </w:tblStylePr>
    <w:tblStylePr w:type="seCell">
      <w:tblPr/>
      <w:tcPr>
        <w:tcBorders>
          <w:top w:val="single" w:sz="4" w:space="0" w:color="2ACAFF" w:themeColor="accent1" w:themeTint="99"/>
        </w:tcBorders>
      </w:tcPr>
    </w:tblStylePr>
    <w:tblStylePr w:type="swCell">
      <w:tblPr/>
      <w:tcPr>
        <w:tcBorders>
          <w:top w:val="single" w:sz="4" w:space="0" w:color="2ACAFF" w:themeColor="accent1" w:themeTint="99"/>
        </w:tcBorders>
      </w:tcPr>
    </w:tblStylePr>
  </w:style>
  <w:style w:type="table" w:styleId="GridTable7Colorful-Accent2">
    <w:name w:val="Grid Table 7 Colorful Accent 2"/>
    <w:basedOn w:val="TableNormal"/>
    <w:uiPriority w:val="52"/>
    <w:semiHidden/>
    <w:rsid w:val="00FE3018"/>
    <w:pPr>
      <w:spacing w:after="0"/>
    </w:pPr>
    <w:rPr>
      <w:color w:val="402D57" w:themeColor="accent2" w:themeShade="BF"/>
    </w:r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insideV w:val="single" w:sz="4" w:space="0" w:color="987A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bottom w:val="single" w:sz="4" w:space="0" w:color="987ABB" w:themeColor="accent2" w:themeTint="99"/>
        </w:tcBorders>
      </w:tcPr>
    </w:tblStylePr>
    <w:tblStylePr w:type="nwCell">
      <w:tblPr/>
      <w:tcPr>
        <w:tcBorders>
          <w:bottom w:val="single" w:sz="4" w:space="0" w:color="987ABB" w:themeColor="accent2" w:themeTint="99"/>
        </w:tcBorders>
      </w:tcPr>
    </w:tblStylePr>
    <w:tblStylePr w:type="seCell">
      <w:tblPr/>
      <w:tcPr>
        <w:tcBorders>
          <w:top w:val="single" w:sz="4" w:space="0" w:color="987ABB" w:themeColor="accent2" w:themeTint="99"/>
        </w:tcBorders>
      </w:tcPr>
    </w:tblStylePr>
    <w:tblStylePr w:type="swCell">
      <w:tblPr/>
      <w:tcPr>
        <w:tcBorders>
          <w:top w:val="single" w:sz="4" w:space="0" w:color="987ABB" w:themeColor="accent2" w:themeTint="99"/>
        </w:tcBorders>
      </w:tcPr>
    </w:tblStylePr>
  </w:style>
  <w:style w:type="table" w:styleId="GridTable7Colorful-Accent3">
    <w:name w:val="Grid Table 7 Colorful Accent 3"/>
    <w:basedOn w:val="TableNormal"/>
    <w:uiPriority w:val="52"/>
    <w:semiHidden/>
    <w:rsid w:val="00FE3018"/>
    <w:pPr>
      <w:spacing w:after="0"/>
    </w:pPr>
    <w:rPr>
      <w:color w:val="3C9072" w:themeColor="accent3" w:themeShade="BF"/>
    </w:r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insideV w:val="single" w:sz="4" w:space="0" w:color="9BD5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bottom w:val="single" w:sz="4" w:space="0" w:color="9BD5C0" w:themeColor="accent3" w:themeTint="99"/>
        </w:tcBorders>
      </w:tcPr>
    </w:tblStylePr>
    <w:tblStylePr w:type="nwCell">
      <w:tblPr/>
      <w:tcPr>
        <w:tcBorders>
          <w:bottom w:val="single" w:sz="4" w:space="0" w:color="9BD5C0" w:themeColor="accent3" w:themeTint="99"/>
        </w:tcBorders>
      </w:tcPr>
    </w:tblStylePr>
    <w:tblStylePr w:type="seCell">
      <w:tblPr/>
      <w:tcPr>
        <w:tcBorders>
          <w:top w:val="single" w:sz="4" w:space="0" w:color="9BD5C0" w:themeColor="accent3" w:themeTint="99"/>
        </w:tcBorders>
      </w:tcPr>
    </w:tblStylePr>
    <w:tblStylePr w:type="swCell">
      <w:tblPr/>
      <w:tcPr>
        <w:tcBorders>
          <w:top w:val="single" w:sz="4" w:space="0" w:color="9BD5C0" w:themeColor="accent3" w:themeTint="99"/>
        </w:tcBorders>
      </w:tcPr>
    </w:tblStylePr>
  </w:style>
  <w:style w:type="table" w:styleId="GridTable7Colorful-Accent4">
    <w:name w:val="Grid Table 7 Colorful Accent 4"/>
    <w:basedOn w:val="TableNormal"/>
    <w:uiPriority w:val="52"/>
    <w:semiHidden/>
    <w:rsid w:val="00FE3018"/>
    <w:pPr>
      <w:spacing w:after="0"/>
    </w:pPr>
    <w:rPr>
      <w:color w:val="8C1649" w:themeColor="accent4" w:themeShade="BF"/>
    </w:r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insideV w:val="single" w:sz="4" w:space="0" w:color="E6679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bottom w:val="single" w:sz="4" w:space="0" w:color="E6679F" w:themeColor="accent4" w:themeTint="99"/>
        </w:tcBorders>
      </w:tcPr>
    </w:tblStylePr>
    <w:tblStylePr w:type="nwCell">
      <w:tblPr/>
      <w:tcPr>
        <w:tcBorders>
          <w:bottom w:val="single" w:sz="4" w:space="0" w:color="E6679F" w:themeColor="accent4" w:themeTint="99"/>
        </w:tcBorders>
      </w:tcPr>
    </w:tblStylePr>
    <w:tblStylePr w:type="seCell">
      <w:tblPr/>
      <w:tcPr>
        <w:tcBorders>
          <w:top w:val="single" w:sz="4" w:space="0" w:color="E6679F" w:themeColor="accent4" w:themeTint="99"/>
        </w:tcBorders>
      </w:tcPr>
    </w:tblStylePr>
    <w:tblStylePr w:type="swCell">
      <w:tblPr/>
      <w:tcPr>
        <w:tcBorders>
          <w:top w:val="single" w:sz="4" w:space="0" w:color="E6679F" w:themeColor="accent4" w:themeTint="99"/>
        </w:tcBorders>
      </w:tcPr>
    </w:tblStylePr>
  </w:style>
  <w:style w:type="table" w:styleId="GridTable7Colorful-Accent5">
    <w:name w:val="Grid Table 7 Colorful Accent 5"/>
    <w:basedOn w:val="TableNormal"/>
    <w:uiPriority w:val="52"/>
    <w:semiHidden/>
    <w:rsid w:val="00FE3018"/>
    <w:pPr>
      <w:spacing w:after="0"/>
    </w:pPr>
    <w:rPr>
      <w:color w:val="B35B0C" w:themeColor="accent5" w:themeShade="BF"/>
    </w:r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insideV w:val="single" w:sz="4" w:space="0" w:color="F5AF6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bottom w:val="single" w:sz="4" w:space="0" w:color="F5AF6F" w:themeColor="accent5" w:themeTint="99"/>
        </w:tcBorders>
      </w:tcPr>
    </w:tblStylePr>
    <w:tblStylePr w:type="nwCell">
      <w:tblPr/>
      <w:tcPr>
        <w:tcBorders>
          <w:bottom w:val="single" w:sz="4" w:space="0" w:color="F5AF6F" w:themeColor="accent5" w:themeTint="99"/>
        </w:tcBorders>
      </w:tcPr>
    </w:tblStylePr>
    <w:tblStylePr w:type="seCell">
      <w:tblPr/>
      <w:tcPr>
        <w:tcBorders>
          <w:top w:val="single" w:sz="4" w:space="0" w:color="F5AF6F" w:themeColor="accent5" w:themeTint="99"/>
        </w:tcBorders>
      </w:tcPr>
    </w:tblStylePr>
    <w:tblStylePr w:type="swCell">
      <w:tblPr/>
      <w:tcPr>
        <w:tcBorders>
          <w:top w:val="single" w:sz="4" w:space="0" w:color="F5AF6F" w:themeColor="accent5" w:themeTint="99"/>
        </w:tcBorders>
      </w:tcPr>
    </w:tblStylePr>
  </w:style>
  <w:style w:type="table" w:styleId="GridTable7Colorful-Accent6">
    <w:name w:val="Grid Table 7 Colorful Accent 6"/>
    <w:basedOn w:val="TableNormal"/>
    <w:uiPriority w:val="52"/>
    <w:semiHidden/>
    <w:rsid w:val="00FE3018"/>
    <w:pPr>
      <w:spacing w:after="0"/>
    </w:pPr>
    <w:rPr>
      <w:color w:val="950C22" w:themeColor="accent6" w:themeShade="BF"/>
    </w:r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insideV w:val="single" w:sz="4" w:space="0" w:color="F25B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bottom w:val="single" w:sz="4" w:space="0" w:color="F25B73" w:themeColor="accent6" w:themeTint="99"/>
        </w:tcBorders>
      </w:tcPr>
    </w:tblStylePr>
    <w:tblStylePr w:type="nwCell">
      <w:tblPr/>
      <w:tcPr>
        <w:tcBorders>
          <w:bottom w:val="single" w:sz="4" w:space="0" w:color="F25B73" w:themeColor="accent6" w:themeTint="99"/>
        </w:tcBorders>
      </w:tcPr>
    </w:tblStylePr>
    <w:tblStylePr w:type="seCell">
      <w:tblPr/>
      <w:tcPr>
        <w:tcBorders>
          <w:top w:val="single" w:sz="4" w:space="0" w:color="F25B73" w:themeColor="accent6" w:themeTint="99"/>
        </w:tcBorders>
      </w:tcPr>
    </w:tblStylePr>
    <w:tblStylePr w:type="swCell">
      <w:tblPr/>
      <w:tcPr>
        <w:tcBorders>
          <w:top w:val="single" w:sz="4" w:space="0" w:color="F25B73" w:themeColor="accent6" w:themeTint="99"/>
        </w:tcBorders>
      </w:tcPr>
    </w:tblStylePr>
  </w:style>
  <w:style w:type="character" w:styleId="Hashtag">
    <w:name w:val="Hashtag"/>
    <w:basedOn w:val="DefaultParagraphFont"/>
    <w:uiPriority w:val="99"/>
    <w:semiHidden/>
    <w:unhideWhenUsed/>
    <w:rsid w:val="00FE3018"/>
    <w:rPr>
      <w:color w:val="2B579A"/>
      <w:shd w:val="clear" w:color="auto" w:fill="E6E6E6"/>
    </w:rPr>
  </w:style>
  <w:style w:type="paragraph" w:styleId="Header">
    <w:name w:val="header"/>
    <w:basedOn w:val="Normal"/>
    <w:link w:val="HeaderChar"/>
    <w:uiPriority w:val="99"/>
    <w:semiHidden/>
    <w:unhideWhenUsed/>
    <w:rsid w:val="00FE3018"/>
    <w:pPr>
      <w:tabs>
        <w:tab w:val="center" w:pos="4513"/>
        <w:tab w:val="right" w:pos="9026"/>
      </w:tabs>
      <w:spacing w:after="0"/>
    </w:pPr>
    <w:rPr>
      <w:b/>
      <w:color w:val="563C75" w:themeColor="text2"/>
    </w:rPr>
  </w:style>
  <w:style w:type="character" w:customStyle="1" w:styleId="HeaderChar">
    <w:name w:val="Header Char"/>
    <w:basedOn w:val="DefaultParagraphFont"/>
    <w:link w:val="Header"/>
    <w:uiPriority w:val="99"/>
    <w:rsid w:val="00FE3018"/>
    <w:rPr>
      <w:b/>
      <w:color w:val="563C75" w:themeColor="text2"/>
    </w:rPr>
  </w:style>
  <w:style w:type="paragraph" w:styleId="NormalIndent">
    <w:name w:val="Normal Indent"/>
    <w:basedOn w:val="Normal"/>
    <w:uiPriority w:val="1"/>
    <w:unhideWhenUsed/>
    <w:qFormat/>
    <w:rsid w:val="00FE3018"/>
    <w:pPr>
      <w:ind w:left="567"/>
    </w:pPr>
  </w:style>
  <w:style w:type="character" w:styleId="HTMLAcronym">
    <w:name w:val="HTML Acronym"/>
    <w:basedOn w:val="DefaultParagraphFont"/>
    <w:uiPriority w:val="99"/>
    <w:semiHidden/>
    <w:unhideWhenUsed/>
    <w:rsid w:val="00FE3018"/>
  </w:style>
  <w:style w:type="paragraph" w:styleId="HTMLAddress">
    <w:name w:val="HTML Address"/>
    <w:basedOn w:val="Normal"/>
    <w:link w:val="HTMLAddressChar"/>
    <w:uiPriority w:val="99"/>
    <w:semiHidden/>
    <w:unhideWhenUsed/>
    <w:rsid w:val="00FE3018"/>
    <w:pPr>
      <w:spacing w:after="0"/>
    </w:pPr>
    <w:rPr>
      <w:i/>
      <w:iCs/>
    </w:rPr>
  </w:style>
  <w:style w:type="character" w:customStyle="1" w:styleId="HTMLAddressChar">
    <w:name w:val="HTML Address Char"/>
    <w:basedOn w:val="DefaultParagraphFont"/>
    <w:link w:val="HTMLAddress"/>
    <w:uiPriority w:val="99"/>
    <w:semiHidden/>
    <w:rsid w:val="00FE3018"/>
    <w:rPr>
      <w:i/>
      <w:iCs/>
    </w:rPr>
  </w:style>
  <w:style w:type="character" w:styleId="HTMLCite">
    <w:name w:val="HTML Cite"/>
    <w:basedOn w:val="DefaultParagraphFont"/>
    <w:uiPriority w:val="99"/>
    <w:semiHidden/>
    <w:unhideWhenUsed/>
    <w:rsid w:val="00FE3018"/>
    <w:rPr>
      <w:i/>
      <w:iCs/>
    </w:rPr>
  </w:style>
  <w:style w:type="character" w:styleId="HTMLCode">
    <w:name w:val="HTML Code"/>
    <w:basedOn w:val="DefaultParagraphFont"/>
    <w:uiPriority w:val="99"/>
    <w:semiHidden/>
    <w:unhideWhenUsed/>
    <w:rsid w:val="00FE3018"/>
    <w:rPr>
      <w:rFonts w:ascii="Consolas" w:hAnsi="Consolas"/>
      <w:sz w:val="20"/>
      <w:szCs w:val="20"/>
    </w:rPr>
  </w:style>
  <w:style w:type="character" w:styleId="HTMLDefinition">
    <w:name w:val="HTML Definition"/>
    <w:basedOn w:val="DefaultParagraphFont"/>
    <w:uiPriority w:val="99"/>
    <w:semiHidden/>
    <w:unhideWhenUsed/>
    <w:rsid w:val="00FE3018"/>
    <w:rPr>
      <w:i/>
      <w:iCs/>
    </w:rPr>
  </w:style>
  <w:style w:type="character" w:styleId="HTMLKeyboard">
    <w:name w:val="HTML Keyboard"/>
    <w:basedOn w:val="DefaultParagraphFont"/>
    <w:uiPriority w:val="99"/>
    <w:semiHidden/>
    <w:unhideWhenUsed/>
    <w:rsid w:val="00FE3018"/>
    <w:rPr>
      <w:rFonts w:ascii="Consolas" w:hAnsi="Consolas"/>
      <w:sz w:val="20"/>
      <w:szCs w:val="20"/>
    </w:rPr>
  </w:style>
  <w:style w:type="paragraph" w:styleId="HTMLPreformatted">
    <w:name w:val="HTML Preformatted"/>
    <w:basedOn w:val="Normal"/>
    <w:link w:val="HTMLPreformattedChar"/>
    <w:uiPriority w:val="99"/>
    <w:semiHidden/>
    <w:unhideWhenUsed/>
    <w:rsid w:val="00FE3018"/>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E3018"/>
    <w:rPr>
      <w:rFonts w:ascii="Consolas" w:hAnsi="Consolas"/>
      <w:sz w:val="20"/>
      <w:szCs w:val="20"/>
    </w:rPr>
  </w:style>
  <w:style w:type="character" w:styleId="HTMLSample">
    <w:name w:val="HTML Sample"/>
    <w:basedOn w:val="DefaultParagraphFont"/>
    <w:uiPriority w:val="99"/>
    <w:semiHidden/>
    <w:unhideWhenUsed/>
    <w:rsid w:val="00FE3018"/>
    <w:rPr>
      <w:rFonts w:ascii="Consolas" w:hAnsi="Consolas"/>
      <w:sz w:val="24"/>
      <w:szCs w:val="24"/>
    </w:rPr>
  </w:style>
  <w:style w:type="character" w:styleId="HTMLTypewriter">
    <w:name w:val="HTML Typewriter"/>
    <w:basedOn w:val="DefaultParagraphFont"/>
    <w:uiPriority w:val="99"/>
    <w:semiHidden/>
    <w:unhideWhenUsed/>
    <w:rsid w:val="00FE3018"/>
    <w:rPr>
      <w:rFonts w:ascii="Consolas" w:hAnsi="Consolas"/>
      <w:sz w:val="20"/>
      <w:szCs w:val="20"/>
    </w:rPr>
  </w:style>
  <w:style w:type="character" w:styleId="HTMLVariable">
    <w:name w:val="HTML Variable"/>
    <w:basedOn w:val="DefaultParagraphFont"/>
    <w:uiPriority w:val="99"/>
    <w:semiHidden/>
    <w:unhideWhenUsed/>
    <w:rsid w:val="00FE3018"/>
    <w:rPr>
      <w:i/>
      <w:iCs/>
    </w:rPr>
  </w:style>
  <w:style w:type="paragraph" w:styleId="Index1">
    <w:name w:val="index 1"/>
    <w:basedOn w:val="Normal"/>
    <w:next w:val="Normal"/>
    <w:autoRedefine/>
    <w:uiPriority w:val="99"/>
    <w:semiHidden/>
    <w:unhideWhenUsed/>
    <w:rsid w:val="00FE3018"/>
    <w:pPr>
      <w:spacing w:after="0"/>
      <w:ind w:left="220" w:hanging="220"/>
    </w:pPr>
  </w:style>
  <w:style w:type="paragraph" w:styleId="Index2">
    <w:name w:val="index 2"/>
    <w:basedOn w:val="Normal"/>
    <w:next w:val="Normal"/>
    <w:autoRedefine/>
    <w:uiPriority w:val="99"/>
    <w:semiHidden/>
    <w:unhideWhenUsed/>
    <w:rsid w:val="00FE3018"/>
    <w:pPr>
      <w:spacing w:after="0"/>
      <w:ind w:left="440" w:hanging="220"/>
    </w:pPr>
  </w:style>
  <w:style w:type="paragraph" w:styleId="Index3">
    <w:name w:val="index 3"/>
    <w:basedOn w:val="Normal"/>
    <w:next w:val="Normal"/>
    <w:autoRedefine/>
    <w:uiPriority w:val="99"/>
    <w:semiHidden/>
    <w:unhideWhenUsed/>
    <w:rsid w:val="00FE3018"/>
    <w:pPr>
      <w:spacing w:after="0"/>
      <w:ind w:left="660" w:hanging="220"/>
    </w:pPr>
  </w:style>
  <w:style w:type="paragraph" w:styleId="Index4">
    <w:name w:val="index 4"/>
    <w:basedOn w:val="Normal"/>
    <w:next w:val="Normal"/>
    <w:autoRedefine/>
    <w:uiPriority w:val="99"/>
    <w:semiHidden/>
    <w:unhideWhenUsed/>
    <w:rsid w:val="00FE3018"/>
    <w:pPr>
      <w:spacing w:after="0"/>
      <w:ind w:left="880" w:hanging="220"/>
    </w:pPr>
  </w:style>
  <w:style w:type="paragraph" w:styleId="Index5">
    <w:name w:val="index 5"/>
    <w:basedOn w:val="Normal"/>
    <w:next w:val="Normal"/>
    <w:autoRedefine/>
    <w:uiPriority w:val="99"/>
    <w:semiHidden/>
    <w:unhideWhenUsed/>
    <w:rsid w:val="00FE3018"/>
    <w:pPr>
      <w:spacing w:after="0"/>
      <w:ind w:left="1100" w:hanging="220"/>
    </w:pPr>
  </w:style>
  <w:style w:type="paragraph" w:styleId="Index6">
    <w:name w:val="index 6"/>
    <w:basedOn w:val="Normal"/>
    <w:next w:val="Normal"/>
    <w:autoRedefine/>
    <w:uiPriority w:val="99"/>
    <w:semiHidden/>
    <w:unhideWhenUsed/>
    <w:rsid w:val="00FE3018"/>
    <w:pPr>
      <w:spacing w:after="0"/>
      <w:ind w:left="1320" w:hanging="220"/>
    </w:pPr>
  </w:style>
  <w:style w:type="paragraph" w:styleId="Index7">
    <w:name w:val="index 7"/>
    <w:basedOn w:val="Normal"/>
    <w:next w:val="Normal"/>
    <w:autoRedefine/>
    <w:uiPriority w:val="99"/>
    <w:semiHidden/>
    <w:unhideWhenUsed/>
    <w:rsid w:val="00FE3018"/>
    <w:pPr>
      <w:spacing w:after="0"/>
      <w:ind w:left="1540" w:hanging="220"/>
    </w:pPr>
  </w:style>
  <w:style w:type="paragraph" w:styleId="Index8">
    <w:name w:val="index 8"/>
    <w:basedOn w:val="Normal"/>
    <w:next w:val="Normal"/>
    <w:autoRedefine/>
    <w:uiPriority w:val="99"/>
    <w:semiHidden/>
    <w:unhideWhenUsed/>
    <w:rsid w:val="00FE3018"/>
    <w:pPr>
      <w:spacing w:after="0"/>
      <w:ind w:left="1760" w:hanging="220"/>
    </w:pPr>
  </w:style>
  <w:style w:type="paragraph" w:styleId="Index9">
    <w:name w:val="index 9"/>
    <w:basedOn w:val="Normal"/>
    <w:next w:val="Normal"/>
    <w:autoRedefine/>
    <w:uiPriority w:val="99"/>
    <w:semiHidden/>
    <w:unhideWhenUsed/>
    <w:rsid w:val="00FE3018"/>
    <w:pPr>
      <w:spacing w:after="0"/>
      <w:ind w:left="1980" w:hanging="220"/>
    </w:pPr>
  </w:style>
  <w:style w:type="paragraph" w:styleId="IndexHeading">
    <w:name w:val="index heading"/>
    <w:basedOn w:val="Normal"/>
    <w:next w:val="Index1"/>
    <w:uiPriority w:val="99"/>
    <w:semiHidden/>
    <w:unhideWhenUsed/>
    <w:rsid w:val="00FE3018"/>
    <w:rPr>
      <w:rFonts w:asciiTheme="majorHAnsi" w:eastAsiaTheme="majorEastAsia" w:hAnsiTheme="majorHAnsi" w:cstheme="majorBidi"/>
      <w:b/>
      <w:bCs/>
    </w:rPr>
  </w:style>
  <w:style w:type="character" w:styleId="IntenseEmphasis">
    <w:name w:val="Intense Emphasis"/>
    <w:basedOn w:val="DefaultParagraphFont"/>
    <w:uiPriority w:val="21"/>
    <w:semiHidden/>
    <w:rsid w:val="00FE3018"/>
    <w:rPr>
      <w:i/>
      <w:iCs/>
      <w:color w:val="00759B" w:themeColor="accent1"/>
    </w:rPr>
  </w:style>
  <w:style w:type="paragraph" w:styleId="IntenseQuote">
    <w:name w:val="Intense Quote"/>
    <w:basedOn w:val="Normal"/>
    <w:next w:val="Normal"/>
    <w:link w:val="IntenseQuoteChar"/>
    <w:uiPriority w:val="30"/>
    <w:semiHidden/>
    <w:rsid w:val="00FE3018"/>
    <w:pPr>
      <w:pBdr>
        <w:top w:val="single" w:sz="4" w:space="10" w:color="00759B" w:themeColor="accent1"/>
        <w:bottom w:val="single" w:sz="4" w:space="10" w:color="00759B" w:themeColor="accent1"/>
      </w:pBdr>
      <w:spacing w:before="360" w:after="360"/>
      <w:ind w:left="864" w:right="864"/>
      <w:jc w:val="center"/>
    </w:pPr>
    <w:rPr>
      <w:i/>
      <w:iCs/>
      <w:color w:val="00759B" w:themeColor="accent1"/>
    </w:rPr>
  </w:style>
  <w:style w:type="character" w:customStyle="1" w:styleId="IntenseQuoteChar">
    <w:name w:val="Intense Quote Char"/>
    <w:basedOn w:val="DefaultParagraphFont"/>
    <w:link w:val="IntenseQuote"/>
    <w:uiPriority w:val="30"/>
    <w:rsid w:val="00FE3018"/>
    <w:rPr>
      <w:i/>
      <w:iCs/>
      <w:color w:val="00759B" w:themeColor="accent1"/>
    </w:rPr>
  </w:style>
  <w:style w:type="character" w:styleId="IntenseReference">
    <w:name w:val="Intense Reference"/>
    <w:basedOn w:val="DefaultParagraphFont"/>
    <w:uiPriority w:val="32"/>
    <w:semiHidden/>
    <w:rsid w:val="00FE3018"/>
    <w:rPr>
      <w:b/>
      <w:bCs/>
      <w:smallCaps/>
      <w:color w:val="00759B" w:themeColor="accent1"/>
      <w:spacing w:val="5"/>
    </w:rPr>
  </w:style>
  <w:style w:type="table" w:styleId="LightGrid">
    <w:name w:val="Light Grid"/>
    <w:basedOn w:val="TableNormal"/>
    <w:uiPriority w:val="62"/>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18" w:space="0" w:color="00759B" w:themeColor="accent1"/>
          <w:right w:val="single" w:sz="8" w:space="0" w:color="00759B" w:themeColor="accent1"/>
          <w:insideH w:val="nil"/>
          <w:insideV w:val="single" w:sz="8" w:space="0" w:color="007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insideH w:val="nil"/>
          <w:insideV w:val="single" w:sz="8" w:space="0" w:color="007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shd w:val="clear" w:color="auto" w:fill="A7E9FF" w:themeFill="accent1" w:themeFillTint="3F"/>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shd w:val="clear" w:color="auto" w:fill="A7E9FF" w:themeFill="accent1" w:themeFillTint="3F"/>
      </w:tcPr>
    </w:tblStylePr>
    <w:tblStylePr w:type="band2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insideV w:val="single" w:sz="8" w:space="0" w:color="00759B" w:themeColor="accent1"/>
        </w:tcBorders>
      </w:tcPr>
    </w:tblStylePr>
  </w:style>
  <w:style w:type="table" w:styleId="LightGrid-Accent2">
    <w:name w:val="Light Grid Accent 2"/>
    <w:basedOn w:val="TableNormal"/>
    <w:uiPriority w:val="62"/>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18" w:space="0" w:color="563C75" w:themeColor="accent2"/>
          <w:right w:val="single" w:sz="8" w:space="0" w:color="563C75" w:themeColor="accent2"/>
          <w:insideH w:val="nil"/>
          <w:insideV w:val="single" w:sz="8" w:space="0" w:color="563C7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insideH w:val="nil"/>
          <w:insideV w:val="single" w:sz="8" w:space="0" w:color="563C7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shd w:val="clear" w:color="auto" w:fill="D4C8E3" w:themeFill="accent2" w:themeFillTint="3F"/>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shd w:val="clear" w:color="auto" w:fill="D4C8E3" w:themeFill="accent2" w:themeFillTint="3F"/>
      </w:tcPr>
    </w:tblStylePr>
    <w:tblStylePr w:type="band2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insideV w:val="single" w:sz="8" w:space="0" w:color="563C75" w:themeColor="accent2"/>
        </w:tcBorders>
      </w:tcPr>
    </w:tblStylePr>
  </w:style>
  <w:style w:type="table" w:styleId="LightGrid-Accent3">
    <w:name w:val="Light Grid Accent 3"/>
    <w:basedOn w:val="TableNormal"/>
    <w:uiPriority w:val="62"/>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18" w:space="0" w:color="59B997" w:themeColor="accent3"/>
          <w:right w:val="single" w:sz="8" w:space="0" w:color="59B997" w:themeColor="accent3"/>
          <w:insideH w:val="nil"/>
          <w:insideV w:val="single" w:sz="8" w:space="0" w:color="59B99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insideH w:val="nil"/>
          <w:insideV w:val="single" w:sz="8" w:space="0" w:color="59B99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shd w:val="clear" w:color="auto" w:fill="D5EDE5" w:themeFill="accent3" w:themeFillTint="3F"/>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shd w:val="clear" w:color="auto" w:fill="D5EDE5" w:themeFill="accent3" w:themeFillTint="3F"/>
      </w:tcPr>
    </w:tblStylePr>
    <w:tblStylePr w:type="band2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insideV w:val="single" w:sz="8" w:space="0" w:color="59B997" w:themeColor="accent3"/>
        </w:tcBorders>
      </w:tcPr>
    </w:tblStylePr>
  </w:style>
  <w:style w:type="table" w:styleId="LightGrid-Accent4">
    <w:name w:val="Light Grid Accent 4"/>
    <w:basedOn w:val="TableNormal"/>
    <w:uiPriority w:val="62"/>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18" w:space="0" w:color="BC1E63" w:themeColor="accent4"/>
          <w:right w:val="single" w:sz="8" w:space="0" w:color="BC1E63" w:themeColor="accent4"/>
          <w:insideH w:val="nil"/>
          <w:insideV w:val="single" w:sz="8" w:space="0" w:color="BC1E6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insideH w:val="nil"/>
          <w:insideV w:val="single" w:sz="8" w:space="0" w:color="BC1E6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shd w:val="clear" w:color="auto" w:fill="F5C0D7" w:themeFill="accent4" w:themeFillTint="3F"/>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shd w:val="clear" w:color="auto" w:fill="F5C0D7" w:themeFill="accent4" w:themeFillTint="3F"/>
      </w:tcPr>
    </w:tblStylePr>
    <w:tblStylePr w:type="band2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insideV w:val="single" w:sz="8" w:space="0" w:color="BC1E63" w:themeColor="accent4"/>
        </w:tcBorders>
      </w:tcPr>
    </w:tblStylePr>
  </w:style>
  <w:style w:type="table" w:styleId="LightGrid-Accent5">
    <w:name w:val="Light Grid Accent 5"/>
    <w:basedOn w:val="TableNormal"/>
    <w:uiPriority w:val="62"/>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18" w:space="0" w:color="EF7B10" w:themeColor="accent5"/>
          <w:right w:val="single" w:sz="8" w:space="0" w:color="EF7B10" w:themeColor="accent5"/>
          <w:insideH w:val="nil"/>
          <w:insideV w:val="single" w:sz="8" w:space="0" w:color="EF7B1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insideH w:val="nil"/>
          <w:insideV w:val="single" w:sz="8" w:space="0" w:color="EF7B1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shd w:val="clear" w:color="auto" w:fill="FBDEC3" w:themeFill="accent5" w:themeFillTint="3F"/>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shd w:val="clear" w:color="auto" w:fill="FBDEC3" w:themeFill="accent5" w:themeFillTint="3F"/>
      </w:tcPr>
    </w:tblStylePr>
    <w:tblStylePr w:type="band2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insideV w:val="single" w:sz="8" w:space="0" w:color="EF7B10" w:themeColor="accent5"/>
        </w:tcBorders>
      </w:tcPr>
    </w:tblStylePr>
  </w:style>
  <w:style w:type="table" w:styleId="LightGrid-Accent6">
    <w:name w:val="Light Grid Accent 6"/>
    <w:basedOn w:val="TableNormal"/>
    <w:uiPriority w:val="62"/>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18" w:space="0" w:color="C8102E" w:themeColor="accent6"/>
          <w:right w:val="single" w:sz="8" w:space="0" w:color="C8102E" w:themeColor="accent6"/>
          <w:insideH w:val="nil"/>
          <w:insideV w:val="single" w:sz="8" w:space="0" w:color="C8102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insideH w:val="nil"/>
          <w:insideV w:val="single" w:sz="8" w:space="0" w:color="C8102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shd w:val="clear" w:color="auto" w:fill="F9BBC5" w:themeFill="accent6" w:themeFillTint="3F"/>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shd w:val="clear" w:color="auto" w:fill="F9BBC5" w:themeFill="accent6" w:themeFillTint="3F"/>
      </w:tcPr>
    </w:tblStylePr>
    <w:tblStylePr w:type="band2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insideV w:val="single" w:sz="8" w:space="0" w:color="C8102E" w:themeColor="accent6"/>
        </w:tcBorders>
      </w:tcPr>
    </w:tblStylePr>
  </w:style>
  <w:style w:type="table" w:styleId="LightList">
    <w:name w:val="Light List"/>
    <w:basedOn w:val="TableNormal"/>
    <w:uiPriority w:val="61"/>
    <w:semiHidden/>
    <w:unhideWhenUsed/>
    <w:rsid w:val="00FE301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E3018"/>
    <w:pPr>
      <w:spacing w:after="0"/>
    </w:p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pPr>
        <w:spacing w:before="0" w:after="0" w:line="240" w:lineRule="auto"/>
      </w:pPr>
      <w:rPr>
        <w:b/>
        <w:bCs/>
        <w:color w:val="FFFFFF" w:themeColor="background1"/>
      </w:rPr>
      <w:tblPr/>
      <w:tcPr>
        <w:shd w:val="clear" w:color="auto" w:fill="00759B" w:themeFill="accent1"/>
      </w:tcPr>
    </w:tblStylePr>
    <w:tblStylePr w:type="lastRow">
      <w:pPr>
        <w:spacing w:before="0" w:after="0" w:line="240" w:lineRule="auto"/>
      </w:pPr>
      <w:rPr>
        <w:b/>
        <w:bCs/>
      </w:rPr>
      <w:tblPr/>
      <w:tcPr>
        <w:tcBorders>
          <w:top w:val="double" w:sz="6" w:space="0" w:color="00759B" w:themeColor="accent1"/>
          <w:left w:val="single" w:sz="8" w:space="0" w:color="00759B" w:themeColor="accent1"/>
          <w:bottom w:val="single" w:sz="8" w:space="0" w:color="00759B" w:themeColor="accent1"/>
          <w:right w:val="single" w:sz="8" w:space="0" w:color="00759B" w:themeColor="accent1"/>
        </w:tcBorders>
      </w:tcPr>
    </w:tblStylePr>
    <w:tblStylePr w:type="firstCol">
      <w:rPr>
        <w:b/>
        <w:bCs/>
      </w:rPr>
    </w:tblStylePr>
    <w:tblStylePr w:type="lastCol">
      <w:rPr>
        <w:b/>
        <w:bCs/>
      </w:rPr>
    </w:tblStylePr>
    <w:tblStylePr w:type="band1Vert">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tblStylePr w:type="band1Horz">
      <w:tblPr/>
      <w:tcPr>
        <w:tcBorders>
          <w:top w:val="single" w:sz="8" w:space="0" w:color="00759B" w:themeColor="accent1"/>
          <w:left w:val="single" w:sz="8" w:space="0" w:color="00759B" w:themeColor="accent1"/>
          <w:bottom w:val="single" w:sz="8" w:space="0" w:color="00759B" w:themeColor="accent1"/>
          <w:right w:val="single" w:sz="8" w:space="0" w:color="00759B" w:themeColor="accent1"/>
        </w:tcBorders>
      </w:tcPr>
    </w:tblStylePr>
  </w:style>
  <w:style w:type="table" w:styleId="LightList-Accent2">
    <w:name w:val="Light List Accent 2"/>
    <w:basedOn w:val="TableNormal"/>
    <w:uiPriority w:val="61"/>
    <w:semiHidden/>
    <w:unhideWhenUsed/>
    <w:rsid w:val="00FE3018"/>
    <w:pPr>
      <w:spacing w:after="0"/>
    </w:p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pPr>
        <w:spacing w:before="0" w:after="0" w:line="240" w:lineRule="auto"/>
      </w:pPr>
      <w:rPr>
        <w:b/>
        <w:bCs/>
        <w:color w:val="FFFFFF" w:themeColor="background1"/>
      </w:rPr>
      <w:tblPr/>
      <w:tcPr>
        <w:shd w:val="clear" w:color="auto" w:fill="563C75" w:themeFill="accent2"/>
      </w:tcPr>
    </w:tblStylePr>
    <w:tblStylePr w:type="lastRow">
      <w:pPr>
        <w:spacing w:before="0" w:after="0" w:line="240" w:lineRule="auto"/>
      </w:pPr>
      <w:rPr>
        <w:b/>
        <w:bCs/>
      </w:rPr>
      <w:tblPr/>
      <w:tcPr>
        <w:tcBorders>
          <w:top w:val="double" w:sz="6" w:space="0" w:color="563C75" w:themeColor="accent2"/>
          <w:left w:val="single" w:sz="8" w:space="0" w:color="563C75" w:themeColor="accent2"/>
          <w:bottom w:val="single" w:sz="8" w:space="0" w:color="563C75" w:themeColor="accent2"/>
          <w:right w:val="single" w:sz="8" w:space="0" w:color="563C75" w:themeColor="accent2"/>
        </w:tcBorders>
      </w:tcPr>
    </w:tblStylePr>
    <w:tblStylePr w:type="firstCol">
      <w:rPr>
        <w:b/>
        <w:bCs/>
      </w:rPr>
    </w:tblStylePr>
    <w:tblStylePr w:type="lastCol">
      <w:rPr>
        <w:b/>
        <w:bCs/>
      </w:rPr>
    </w:tblStylePr>
    <w:tblStylePr w:type="band1Vert">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tblStylePr w:type="band1Horz">
      <w:tblPr/>
      <w:tcPr>
        <w:tcBorders>
          <w:top w:val="single" w:sz="8" w:space="0" w:color="563C75" w:themeColor="accent2"/>
          <w:left w:val="single" w:sz="8" w:space="0" w:color="563C75" w:themeColor="accent2"/>
          <w:bottom w:val="single" w:sz="8" w:space="0" w:color="563C75" w:themeColor="accent2"/>
          <w:right w:val="single" w:sz="8" w:space="0" w:color="563C75" w:themeColor="accent2"/>
        </w:tcBorders>
      </w:tcPr>
    </w:tblStylePr>
  </w:style>
  <w:style w:type="table" w:styleId="LightList-Accent3">
    <w:name w:val="Light List Accent 3"/>
    <w:basedOn w:val="TableNormal"/>
    <w:uiPriority w:val="61"/>
    <w:semiHidden/>
    <w:unhideWhenUsed/>
    <w:rsid w:val="00FE3018"/>
    <w:pPr>
      <w:spacing w:after="0"/>
    </w:p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pPr>
        <w:spacing w:before="0" w:after="0" w:line="240" w:lineRule="auto"/>
      </w:pPr>
      <w:rPr>
        <w:b/>
        <w:bCs/>
        <w:color w:val="FFFFFF" w:themeColor="background1"/>
      </w:rPr>
      <w:tblPr/>
      <w:tcPr>
        <w:shd w:val="clear" w:color="auto" w:fill="59B997" w:themeFill="accent3"/>
      </w:tcPr>
    </w:tblStylePr>
    <w:tblStylePr w:type="lastRow">
      <w:pPr>
        <w:spacing w:before="0" w:after="0" w:line="240" w:lineRule="auto"/>
      </w:pPr>
      <w:rPr>
        <w:b/>
        <w:bCs/>
      </w:rPr>
      <w:tblPr/>
      <w:tcPr>
        <w:tcBorders>
          <w:top w:val="double" w:sz="6" w:space="0" w:color="59B997" w:themeColor="accent3"/>
          <w:left w:val="single" w:sz="8" w:space="0" w:color="59B997" w:themeColor="accent3"/>
          <w:bottom w:val="single" w:sz="8" w:space="0" w:color="59B997" w:themeColor="accent3"/>
          <w:right w:val="single" w:sz="8" w:space="0" w:color="59B997" w:themeColor="accent3"/>
        </w:tcBorders>
      </w:tcPr>
    </w:tblStylePr>
    <w:tblStylePr w:type="firstCol">
      <w:rPr>
        <w:b/>
        <w:bCs/>
      </w:rPr>
    </w:tblStylePr>
    <w:tblStylePr w:type="lastCol">
      <w:rPr>
        <w:b/>
        <w:bCs/>
      </w:rPr>
    </w:tblStylePr>
    <w:tblStylePr w:type="band1Vert">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tblStylePr w:type="band1Horz">
      <w:tblPr/>
      <w:tcPr>
        <w:tcBorders>
          <w:top w:val="single" w:sz="8" w:space="0" w:color="59B997" w:themeColor="accent3"/>
          <w:left w:val="single" w:sz="8" w:space="0" w:color="59B997" w:themeColor="accent3"/>
          <w:bottom w:val="single" w:sz="8" w:space="0" w:color="59B997" w:themeColor="accent3"/>
          <w:right w:val="single" w:sz="8" w:space="0" w:color="59B997" w:themeColor="accent3"/>
        </w:tcBorders>
      </w:tcPr>
    </w:tblStylePr>
  </w:style>
  <w:style w:type="table" w:styleId="LightList-Accent4">
    <w:name w:val="Light List Accent 4"/>
    <w:basedOn w:val="TableNormal"/>
    <w:uiPriority w:val="61"/>
    <w:semiHidden/>
    <w:unhideWhenUsed/>
    <w:rsid w:val="00FE3018"/>
    <w:pPr>
      <w:spacing w:after="0"/>
    </w:p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pPr>
        <w:spacing w:before="0" w:after="0" w:line="240" w:lineRule="auto"/>
      </w:pPr>
      <w:rPr>
        <w:b/>
        <w:bCs/>
        <w:color w:val="FFFFFF" w:themeColor="background1"/>
      </w:rPr>
      <w:tblPr/>
      <w:tcPr>
        <w:shd w:val="clear" w:color="auto" w:fill="BC1E63" w:themeFill="accent4"/>
      </w:tcPr>
    </w:tblStylePr>
    <w:tblStylePr w:type="lastRow">
      <w:pPr>
        <w:spacing w:before="0" w:after="0" w:line="240" w:lineRule="auto"/>
      </w:pPr>
      <w:rPr>
        <w:b/>
        <w:bCs/>
      </w:rPr>
      <w:tblPr/>
      <w:tcPr>
        <w:tcBorders>
          <w:top w:val="double" w:sz="6" w:space="0" w:color="BC1E63" w:themeColor="accent4"/>
          <w:left w:val="single" w:sz="8" w:space="0" w:color="BC1E63" w:themeColor="accent4"/>
          <w:bottom w:val="single" w:sz="8" w:space="0" w:color="BC1E63" w:themeColor="accent4"/>
          <w:right w:val="single" w:sz="8" w:space="0" w:color="BC1E63" w:themeColor="accent4"/>
        </w:tcBorders>
      </w:tcPr>
    </w:tblStylePr>
    <w:tblStylePr w:type="firstCol">
      <w:rPr>
        <w:b/>
        <w:bCs/>
      </w:rPr>
    </w:tblStylePr>
    <w:tblStylePr w:type="lastCol">
      <w:rPr>
        <w:b/>
        <w:bCs/>
      </w:rPr>
    </w:tblStylePr>
    <w:tblStylePr w:type="band1Vert">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tblStylePr w:type="band1Horz">
      <w:tblPr/>
      <w:tcPr>
        <w:tcBorders>
          <w:top w:val="single" w:sz="8" w:space="0" w:color="BC1E63" w:themeColor="accent4"/>
          <w:left w:val="single" w:sz="8" w:space="0" w:color="BC1E63" w:themeColor="accent4"/>
          <w:bottom w:val="single" w:sz="8" w:space="0" w:color="BC1E63" w:themeColor="accent4"/>
          <w:right w:val="single" w:sz="8" w:space="0" w:color="BC1E63" w:themeColor="accent4"/>
        </w:tcBorders>
      </w:tcPr>
    </w:tblStylePr>
  </w:style>
  <w:style w:type="table" w:styleId="LightList-Accent5">
    <w:name w:val="Light List Accent 5"/>
    <w:basedOn w:val="TableNormal"/>
    <w:uiPriority w:val="61"/>
    <w:semiHidden/>
    <w:unhideWhenUsed/>
    <w:rsid w:val="00FE3018"/>
    <w:pPr>
      <w:spacing w:after="0"/>
    </w:p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pPr>
        <w:spacing w:before="0" w:after="0" w:line="240" w:lineRule="auto"/>
      </w:pPr>
      <w:rPr>
        <w:b/>
        <w:bCs/>
        <w:color w:val="FFFFFF" w:themeColor="background1"/>
      </w:rPr>
      <w:tblPr/>
      <w:tcPr>
        <w:shd w:val="clear" w:color="auto" w:fill="EF7B10" w:themeFill="accent5"/>
      </w:tcPr>
    </w:tblStylePr>
    <w:tblStylePr w:type="lastRow">
      <w:pPr>
        <w:spacing w:before="0" w:after="0" w:line="240" w:lineRule="auto"/>
      </w:pPr>
      <w:rPr>
        <w:b/>
        <w:bCs/>
      </w:rPr>
      <w:tblPr/>
      <w:tcPr>
        <w:tcBorders>
          <w:top w:val="double" w:sz="6" w:space="0" w:color="EF7B10" w:themeColor="accent5"/>
          <w:left w:val="single" w:sz="8" w:space="0" w:color="EF7B10" w:themeColor="accent5"/>
          <w:bottom w:val="single" w:sz="8" w:space="0" w:color="EF7B10" w:themeColor="accent5"/>
          <w:right w:val="single" w:sz="8" w:space="0" w:color="EF7B10" w:themeColor="accent5"/>
        </w:tcBorders>
      </w:tcPr>
    </w:tblStylePr>
    <w:tblStylePr w:type="firstCol">
      <w:rPr>
        <w:b/>
        <w:bCs/>
      </w:rPr>
    </w:tblStylePr>
    <w:tblStylePr w:type="lastCol">
      <w:rPr>
        <w:b/>
        <w:bCs/>
      </w:rPr>
    </w:tblStylePr>
    <w:tblStylePr w:type="band1Vert">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tblStylePr w:type="band1Horz">
      <w:tblPr/>
      <w:tcPr>
        <w:tcBorders>
          <w:top w:val="single" w:sz="8" w:space="0" w:color="EF7B10" w:themeColor="accent5"/>
          <w:left w:val="single" w:sz="8" w:space="0" w:color="EF7B10" w:themeColor="accent5"/>
          <w:bottom w:val="single" w:sz="8" w:space="0" w:color="EF7B10" w:themeColor="accent5"/>
          <w:right w:val="single" w:sz="8" w:space="0" w:color="EF7B10" w:themeColor="accent5"/>
        </w:tcBorders>
      </w:tcPr>
    </w:tblStylePr>
  </w:style>
  <w:style w:type="table" w:styleId="LightList-Accent6">
    <w:name w:val="Light List Accent 6"/>
    <w:basedOn w:val="TableNormal"/>
    <w:uiPriority w:val="61"/>
    <w:semiHidden/>
    <w:unhideWhenUsed/>
    <w:rsid w:val="00FE3018"/>
    <w:pPr>
      <w:spacing w:after="0"/>
    </w:p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pPr>
        <w:spacing w:before="0" w:after="0" w:line="240" w:lineRule="auto"/>
      </w:pPr>
      <w:rPr>
        <w:b/>
        <w:bCs/>
        <w:color w:val="FFFFFF" w:themeColor="background1"/>
      </w:rPr>
      <w:tblPr/>
      <w:tcPr>
        <w:shd w:val="clear" w:color="auto" w:fill="C8102E" w:themeFill="accent6"/>
      </w:tcPr>
    </w:tblStylePr>
    <w:tblStylePr w:type="lastRow">
      <w:pPr>
        <w:spacing w:before="0" w:after="0" w:line="240" w:lineRule="auto"/>
      </w:pPr>
      <w:rPr>
        <w:b/>
        <w:bCs/>
      </w:rPr>
      <w:tblPr/>
      <w:tcPr>
        <w:tcBorders>
          <w:top w:val="double" w:sz="6" w:space="0" w:color="C8102E" w:themeColor="accent6"/>
          <w:left w:val="single" w:sz="8" w:space="0" w:color="C8102E" w:themeColor="accent6"/>
          <w:bottom w:val="single" w:sz="8" w:space="0" w:color="C8102E" w:themeColor="accent6"/>
          <w:right w:val="single" w:sz="8" w:space="0" w:color="C8102E" w:themeColor="accent6"/>
        </w:tcBorders>
      </w:tcPr>
    </w:tblStylePr>
    <w:tblStylePr w:type="firstCol">
      <w:rPr>
        <w:b/>
        <w:bCs/>
      </w:rPr>
    </w:tblStylePr>
    <w:tblStylePr w:type="lastCol">
      <w:rPr>
        <w:b/>
        <w:bCs/>
      </w:rPr>
    </w:tblStylePr>
    <w:tblStylePr w:type="band1Vert">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tblStylePr w:type="band1Horz">
      <w:tblPr/>
      <w:tcPr>
        <w:tcBorders>
          <w:top w:val="single" w:sz="8" w:space="0" w:color="C8102E" w:themeColor="accent6"/>
          <w:left w:val="single" w:sz="8" w:space="0" w:color="C8102E" w:themeColor="accent6"/>
          <w:bottom w:val="single" w:sz="8" w:space="0" w:color="C8102E" w:themeColor="accent6"/>
          <w:right w:val="single" w:sz="8" w:space="0" w:color="C8102E" w:themeColor="accent6"/>
        </w:tcBorders>
      </w:tcPr>
    </w:tblStylePr>
  </w:style>
  <w:style w:type="table" w:styleId="LightShading">
    <w:name w:val="Light Shading"/>
    <w:basedOn w:val="TableNormal"/>
    <w:uiPriority w:val="60"/>
    <w:semiHidden/>
    <w:unhideWhenUsed/>
    <w:rsid w:val="00FE301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E3018"/>
    <w:pPr>
      <w:spacing w:after="0"/>
    </w:pPr>
    <w:rPr>
      <w:color w:val="005774" w:themeColor="accent1" w:themeShade="BF"/>
    </w:rPr>
    <w:tblPr>
      <w:tblStyleRowBandSize w:val="1"/>
      <w:tblStyleColBandSize w:val="1"/>
      <w:tblBorders>
        <w:top w:val="single" w:sz="8" w:space="0" w:color="00759B" w:themeColor="accent1"/>
        <w:bottom w:val="single" w:sz="8" w:space="0" w:color="00759B" w:themeColor="accent1"/>
      </w:tblBorders>
    </w:tblPr>
    <w:tblStylePr w:type="fir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lastRow">
      <w:pPr>
        <w:spacing w:before="0" w:after="0" w:line="240" w:lineRule="auto"/>
      </w:pPr>
      <w:rPr>
        <w:b/>
        <w:bCs/>
      </w:rPr>
      <w:tblPr/>
      <w:tcPr>
        <w:tcBorders>
          <w:top w:val="single" w:sz="8" w:space="0" w:color="00759B" w:themeColor="accent1"/>
          <w:left w:val="nil"/>
          <w:bottom w:val="single" w:sz="8" w:space="0" w:color="007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left w:val="nil"/>
          <w:right w:val="nil"/>
          <w:insideH w:val="nil"/>
          <w:insideV w:val="nil"/>
        </w:tcBorders>
        <w:shd w:val="clear" w:color="auto" w:fill="A7E9FF" w:themeFill="accent1" w:themeFillTint="3F"/>
      </w:tcPr>
    </w:tblStylePr>
  </w:style>
  <w:style w:type="table" w:styleId="LightShading-Accent2">
    <w:name w:val="Light Shading Accent 2"/>
    <w:basedOn w:val="TableNormal"/>
    <w:uiPriority w:val="60"/>
    <w:semiHidden/>
    <w:unhideWhenUsed/>
    <w:rsid w:val="00FE3018"/>
    <w:pPr>
      <w:spacing w:after="0"/>
    </w:pPr>
    <w:rPr>
      <w:color w:val="402D57" w:themeColor="accent2" w:themeShade="BF"/>
    </w:rPr>
    <w:tblPr>
      <w:tblStyleRowBandSize w:val="1"/>
      <w:tblStyleColBandSize w:val="1"/>
      <w:tblBorders>
        <w:top w:val="single" w:sz="8" w:space="0" w:color="563C75" w:themeColor="accent2"/>
        <w:bottom w:val="single" w:sz="8" w:space="0" w:color="563C75" w:themeColor="accent2"/>
      </w:tblBorders>
    </w:tblPr>
    <w:tblStylePr w:type="fir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lastRow">
      <w:pPr>
        <w:spacing w:before="0" w:after="0" w:line="240" w:lineRule="auto"/>
      </w:pPr>
      <w:rPr>
        <w:b/>
        <w:bCs/>
      </w:rPr>
      <w:tblPr/>
      <w:tcPr>
        <w:tcBorders>
          <w:top w:val="single" w:sz="8" w:space="0" w:color="563C75" w:themeColor="accent2"/>
          <w:left w:val="nil"/>
          <w:bottom w:val="single" w:sz="8" w:space="0" w:color="563C7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left w:val="nil"/>
          <w:right w:val="nil"/>
          <w:insideH w:val="nil"/>
          <w:insideV w:val="nil"/>
        </w:tcBorders>
        <w:shd w:val="clear" w:color="auto" w:fill="D4C8E3" w:themeFill="accent2" w:themeFillTint="3F"/>
      </w:tcPr>
    </w:tblStylePr>
  </w:style>
  <w:style w:type="table" w:styleId="LightShading-Accent3">
    <w:name w:val="Light Shading Accent 3"/>
    <w:basedOn w:val="TableNormal"/>
    <w:uiPriority w:val="60"/>
    <w:semiHidden/>
    <w:unhideWhenUsed/>
    <w:rsid w:val="00FE3018"/>
    <w:pPr>
      <w:spacing w:after="0"/>
    </w:pPr>
    <w:rPr>
      <w:color w:val="3C9072" w:themeColor="accent3" w:themeShade="BF"/>
    </w:rPr>
    <w:tblPr>
      <w:tblStyleRowBandSize w:val="1"/>
      <w:tblStyleColBandSize w:val="1"/>
      <w:tblBorders>
        <w:top w:val="single" w:sz="8" w:space="0" w:color="59B997" w:themeColor="accent3"/>
        <w:bottom w:val="single" w:sz="8" w:space="0" w:color="59B997" w:themeColor="accent3"/>
      </w:tblBorders>
    </w:tblPr>
    <w:tblStylePr w:type="fir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lastRow">
      <w:pPr>
        <w:spacing w:before="0" w:after="0" w:line="240" w:lineRule="auto"/>
      </w:pPr>
      <w:rPr>
        <w:b/>
        <w:bCs/>
      </w:rPr>
      <w:tblPr/>
      <w:tcPr>
        <w:tcBorders>
          <w:top w:val="single" w:sz="8" w:space="0" w:color="59B997" w:themeColor="accent3"/>
          <w:left w:val="nil"/>
          <w:bottom w:val="single" w:sz="8" w:space="0" w:color="59B99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left w:val="nil"/>
          <w:right w:val="nil"/>
          <w:insideH w:val="nil"/>
          <w:insideV w:val="nil"/>
        </w:tcBorders>
        <w:shd w:val="clear" w:color="auto" w:fill="D5EDE5" w:themeFill="accent3" w:themeFillTint="3F"/>
      </w:tcPr>
    </w:tblStylePr>
  </w:style>
  <w:style w:type="table" w:styleId="LightShading-Accent4">
    <w:name w:val="Light Shading Accent 4"/>
    <w:basedOn w:val="TableNormal"/>
    <w:uiPriority w:val="60"/>
    <w:semiHidden/>
    <w:unhideWhenUsed/>
    <w:rsid w:val="00FE3018"/>
    <w:pPr>
      <w:spacing w:after="0"/>
    </w:pPr>
    <w:rPr>
      <w:color w:val="8C1649" w:themeColor="accent4" w:themeShade="BF"/>
    </w:rPr>
    <w:tblPr>
      <w:tblStyleRowBandSize w:val="1"/>
      <w:tblStyleColBandSize w:val="1"/>
      <w:tblBorders>
        <w:top w:val="single" w:sz="8" w:space="0" w:color="BC1E63" w:themeColor="accent4"/>
        <w:bottom w:val="single" w:sz="8" w:space="0" w:color="BC1E63" w:themeColor="accent4"/>
      </w:tblBorders>
    </w:tblPr>
    <w:tblStylePr w:type="fir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lastRow">
      <w:pPr>
        <w:spacing w:before="0" w:after="0" w:line="240" w:lineRule="auto"/>
      </w:pPr>
      <w:rPr>
        <w:b/>
        <w:bCs/>
      </w:rPr>
      <w:tblPr/>
      <w:tcPr>
        <w:tcBorders>
          <w:top w:val="single" w:sz="8" w:space="0" w:color="BC1E63" w:themeColor="accent4"/>
          <w:left w:val="nil"/>
          <w:bottom w:val="single" w:sz="8" w:space="0" w:color="BC1E6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left w:val="nil"/>
          <w:right w:val="nil"/>
          <w:insideH w:val="nil"/>
          <w:insideV w:val="nil"/>
        </w:tcBorders>
        <w:shd w:val="clear" w:color="auto" w:fill="F5C0D7" w:themeFill="accent4" w:themeFillTint="3F"/>
      </w:tcPr>
    </w:tblStylePr>
  </w:style>
  <w:style w:type="table" w:styleId="LightShading-Accent5">
    <w:name w:val="Light Shading Accent 5"/>
    <w:basedOn w:val="TableNormal"/>
    <w:uiPriority w:val="60"/>
    <w:semiHidden/>
    <w:unhideWhenUsed/>
    <w:rsid w:val="00FE3018"/>
    <w:pPr>
      <w:spacing w:after="0"/>
    </w:pPr>
    <w:rPr>
      <w:color w:val="B35B0C" w:themeColor="accent5" w:themeShade="BF"/>
    </w:rPr>
    <w:tblPr>
      <w:tblStyleRowBandSize w:val="1"/>
      <w:tblStyleColBandSize w:val="1"/>
      <w:tblBorders>
        <w:top w:val="single" w:sz="8" w:space="0" w:color="EF7B10" w:themeColor="accent5"/>
        <w:bottom w:val="single" w:sz="8" w:space="0" w:color="EF7B10" w:themeColor="accent5"/>
      </w:tblBorders>
    </w:tblPr>
    <w:tblStylePr w:type="fir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lastRow">
      <w:pPr>
        <w:spacing w:before="0" w:after="0" w:line="240" w:lineRule="auto"/>
      </w:pPr>
      <w:rPr>
        <w:b/>
        <w:bCs/>
      </w:rPr>
      <w:tblPr/>
      <w:tcPr>
        <w:tcBorders>
          <w:top w:val="single" w:sz="8" w:space="0" w:color="EF7B10" w:themeColor="accent5"/>
          <w:left w:val="nil"/>
          <w:bottom w:val="single" w:sz="8" w:space="0" w:color="EF7B1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left w:val="nil"/>
          <w:right w:val="nil"/>
          <w:insideH w:val="nil"/>
          <w:insideV w:val="nil"/>
        </w:tcBorders>
        <w:shd w:val="clear" w:color="auto" w:fill="FBDEC3" w:themeFill="accent5" w:themeFillTint="3F"/>
      </w:tcPr>
    </w:tblStylePr>
  </w:style>
  <w:style w:type="table" w:styleId="LightShading-Accent6">
    <w:name w:val="Light Shading Accent 6"/>
    <w:basedOn w:val="TableNormal"/>
    <w:uiPriority w:val="60"/>
    <w:semiHidden/>
    <w:unhideWhenUsed/>
    <w:rsid w:val="00FE3018"/>
    <w:pPr>
      <w:spacing w:after="0"/>
    </w:pPr>
    <w:rPr>
      <w:color w:val="950C22" w:themeColor="accent6" w:themeShade="BF"/>
    </w:rPr>
    <w:tblPr>
      <w:tblStyleRowBandSize w:val="1"/>
      <w:tblStyleColBandSize w:val="1"/>
      <w:tblBorders>
        <w:top w:val="single" w:sz="8" w:space="0" w:color="C8102E" w:themeColor="accent6"/>
        <w:bottom w:val="single" w:sz="8" w:space="0" w:color="C8102E" w:themeColor="accent6"/>
      </w:tblBorders>
    </w:tblPr>
    <w:tblStylePr w:type="fir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lastRow">
      <w:pPr>
        <w:spacing w:before="0" w:after="0" w:line="240" w:lineRule="auto"/>
      </w:pPr>
      <w:rPr>
        <w:b/>
        <w:bCs/>
      </w:rPr>
      <w:tblPr/>
      <w:tcPr>
        <w:tcBorders>
          <w:top w:val="single" w:sz="8" w:space="0" w:color="C8102E" w:themeColor="accent6"/>
          <w:left w:val="nil"/>
          <w:bottom w:val="single" w:sz="8" w:space="0" w:color="C8102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left w:val="nil"/>
          <w:right w:val="nil"/>
          <w:insideH w:val="nil"/>
          <w:insideV w:val="nil"/>
        </w:tcBorders>
        <w:shd w:val="clear" w:color="auto" w:fill="F9BBC5" w:themeFill="accent6" w:themeFillTint="3F"/>
      </w:tcPr>
    </w:tblStylePr>
  </w:style>
  <w:style w:type="character" w:styleId="LineNumber">
    <w:name w:val="line number"/>
    <w:basedOn w:val="DefaultParagraphFont"/>
    <w:uiPriority w:val="99"/>
    <w:semiHidden/>
    <w:unhideWhenUsed/>
    <w:rsid w:val="00FE3018"/>
  </w:style>
  <w:style w:type="paragraph" w:styleId="List">
    <w:name w:val="List"/>
    <w:basedOn w:val="Normal"/>
    <w:uiPriority w:val="99"/>
    <w:semiHidden/>
    <w:unhideWhenUsed/>
    <w:rsid w:val="00FE3018"/>
    <w:pPr>
      <w:ind w:left="283" w:hanging="283"/>
      <w:contextualSpacing/>
    </w:pPr>
  </w:style>
  <w:style w:type="paragraph" w:styleId="List2">
    <w:name w:val="List 2"/>
    <w:basedOn w:val="Normal"/>
    <w:uiPriority w:val="99"/>
    <w:semiHidden/>
    <w:unhideWhenUsed/>
    <w:rsid w:val="00FE3018"/>
    <w:pPr>
      <w:ind w:left="566" w:hanging="283"/>
      <w:contextualSpacing/>
    </w:pPr>
  </w:style>
  <w:style w:type="paragraph" w:styleId="List3">
    <w:name w:val="List 3"/>
    <w:basedOn w:val="Normal"/>
    <w:uiPriority w:val="99"/>
    <w:semiHidden/>
    <w:unhideWhenUsed/>
    <w:rsid w:val="00FE3018"/>
    <w:pPr>
      <w:ind w:left="849" w:hanging="283"/>
      <w:contextualSpacing/>
    </w:pPr>
  </w:style>
  <w:style w:type="paragraph" w:styleId="List4">
    <w:name w:val="List 4"/>
    <w:basedOn w:val="Normal"/>
    <w:uiPriority w:val="99"/>
    <w:semiHidden/>
    <w:unhideWhenUsed/>
    <w:rsid w:val="00FE3018"/>
    <w:pPr>
      <w:ind w:left="1132" w:hanging="283"/>
      <w:contextualSpacing/>
    </w:pPr>
  </w:style>
  <w:style w:type="paragraph" w:styleId="List5">
    <w:name w:val="List 5"/>
    <w:basedOn w:val="Normal"/>
    <w:uiPriority w:val="99"/>
    <w:semiHidden/>
    <w:unhideWhenUsed/>
    <w:rsid w:val="00FE3018"/>
    <w:pPr>
      <w:ind w:left="1415" w:hanging="283"/>
      <w:contextualSpacing/>
    </w:pPr>
  </w:style>
  <w:style w:type="paragraph" w:styleId="ListBullet">
    <w:name w:val="List Bullet"/>
    <w:basedOn w:val="Normal"/>
    <w:uiPriority w:val="10"/>
    <w:unhideWhenUsed/>
    <w:qFormat/>
    <w:rsid w:val="00F73373"/>
    <w:pPr>
      <w:numPr>
        <w:numId w:val="8"/>
      </w:numPr>
      <w:ind w:left="426"/>
    </w:pPr>
  </w:style>
  <w:style w:type="paragraph" w:styleId="ListBullet2">
    <w:name w:val="List Bullet 2"/>
    <w:basedOn w:val="Normal"/>
    <w:uiPriority w:val="11"/>
    <w:unhideWhenUsed/>
    <w:qFormat/>
    <w:rsid w:val="00F73373"/>
    <w:pPr>
      <w:numPr>
        <w:ilvl w:val="1"/>
        <w:numId w:val="8"/>
      </w:numPr>
      <w:ind w:left="568"/>
    </w:pPr>
  </w:style>
  <w:style w:type="paragraph" w:styleId="ListBullet3">
    <w:name w:val="List Bullet 3"/>
    <w:basedOn w:val="Normal"/>
    <w:uiPriority w:val="12"/>
    <w:unhideWhenUsed/>
    <w:qFormat/>
    <w:rsid w:val="00F73373"/>
    <w:pPr>
      <w:numPr>
        <w:ilvl w:val="2"/>
        <w:numId w:val="8"/>
      </w:numPr>
      <w:ind w:left="709"/>
    </w:pPr>
  </w:style>
  <w:style w:type="paragraph" w:styleId="ListBullet4">
    <w:name w:val="List Bullet 4"/>
    <w:basedOn w:val="Normal"/>
    <w:uiPriority w:val="99"/>
    <w:semiHidden/>
    <w:unhideWhenUsed/>
    <w:rsid w:val="00FE3018"/>
    <w:pPr>
      <w:numPr>
        <w:numId w:val="9"/>
      </w:numPr>
      <w:contextualSpacing/>
    </w:pPr>
  </w:style>
  <w:style w:type="paragraph" w:styleId="ListBullet5">
    <w:name w:val="List Bullet 5"/>
    <w:basedOn w:val="Normal"/>
    <w:uiPriority w:val="99"/>
    <w:semiHidden/>
    <w:unhideWhenUsed/>
    <w:rsid w:val="00FE3018"/>
    <w:pPr>
      <w:numPr>
        <w:numId w:val="10"/>
      </w:numPr>
      <w:contextualSpacing/>
    </w:pPr>
  </w:style>
  <w:style w:type="paragraph" w:styleId="ListContinue">
    <w:name w:val="List Continue"/>
    <w:basedOn w:val="Normal"/>
    <w:uiPriority w:val="99"/>
    <w:semiHidden/>
    <w:unhideWhenUsed/>
    <w:rsid w:val="00FE3018"/>
    <w:pPr>
      <w:ind w:left="283"/>
      <w:contextualSpacing/>
    </w:pPr>
  </w:style>
  <w:style w:type="paragraph" w:styleId="ListContinue2">
    <w:name w:val="List Continue 2"/>
    <w:basedOn w:val="Normal"/>
    <w:uiPriority w:val="99"/>
    <w:semiHidden/>
    <w:unhideWhenUsed/>
    <w:rsid w:val="00FE3018"/>
    <w:pPr>
      <w:ind w:left="566"/>
      <w:contextualSpacing/>
    </w:pPr>
  </w:style>
  <w:style w:type="paragraph" w:styleId="ListContinue3">
    <w:name w:val="List Continue 3"/>
    <w:basedOn w:val="Normal"/>
    <w:uiPriority w:val="99"/>
    <w:semiHidden/>
    <w:unhideWhenUsed/>
    <w:rsid w:val="00FE3018"/>
    <w:pPr>
      <w:ind w:left="849"/>
      <w:contextualSpacing/>
    </w:pPr>
  </w:style>
  <w:style w:type="paragraph" w:styleId="ListContinue4">
    <w:name w:val="List Continue 4"/>
    <w:basedOn w:val="Normal"/>
    <w:uiPriority w:val="99"/>
    <w:semiHidden/>
    <w:unhideWhenUsed/>
    <w:rsid w:val="00FE3018"/>
    <w:pPr>
      <w:ind w:left="1132"/>
      <w:contextualSpacing/>
    </w:pPr>
  </w:style>
  <w:style w:type="paragraph" w:styleId="ListContinue5">
    <w:name w:val="List Continue 5"/>
    <w:basedOn w:val="Normal"/>
    <w:uiPriority w:val="99"/>
    <w:semiHidden/>
    <w:unhideWhenUsed/>
    <w:rsid w:val="00FE3018"/>
    <w:pPr>
      <w:ind w:left="1415"/>
      <w:contextualSpacing/>
    </w:pPr>
  </w:style>
  <w:style w:type="paragraph" w:styleId="ListNumber">
    <w:name w:val="List Number"/>
    <w:basedOn w:val="Normal"/>
    <w:uiPriority w:val="13"/>
    <w:unhideWhenUsed/>
    <w:qFormat/>
    <w:rsid w:val="00F73373"/>
    <w:pPr>
      <w:numPr>
        <w:numId w:val="11"/>
      </w:numPr>
    </w:pPr>
  </w:style>
  <w:style w:type="paragraph" w:styleId="ListNumber2">
    <w:name w:val="List Number 2"/>
    <w:basedOn w:val="Normal"/>
    <w:uiPriority w:val="14"/>
    <w:unhideWhenUsed/>
    <w:qFormat/>
    <w:rsid w:val="007200F6"/>
    <w:pPr>
      <w:numPr>
        <w:ilvl w:val="1"/>
        <w:numId w:val="11"/>
      </w:numPr>
    </w:pPr>
  </w:style>
  <w:style w:type="paragraph" w:styleId="ListNumber3">
    <w:name w:val="List Number 3"/>
    <w:basedOn w:val="Normal"/>
    <w:uiPriority w:val="15"/>
    <w:unhideWhenUsed/>
    <w:qFormat/>
    <w:rsid w:val="007200F6"/>
    <w:pPr>
      <w:numPr>
        <w:ilvl w:val="2"/>
        <w:numId w:val="11"/>
      </w:numPr>
      <w:ind w:left="1135" w:hanging="284"/>
    </w:pPr>
  </w:style>
  <w:style w:type="paragraph" w:styleId="ListNumber4">
    <w:name w:val="List Number 4"/>
    <w:basedOn w:val="Normal"/>
    <w:uiPriority w:val="99"/>
    <w:semiHidden/>
    <w:unhideWhenUsed/>
    <w:rsid w:val="00FE3018"/>
    <w:pPr>
      <w:numPr>
        <w:numId w:val="12"/>
      </w:numPr>
      <w:contextualSpacing/>
    </w:pPr>
  </w:style>
  <w:style w:type="paragraph" w:styleId="ListNumber5">
    <w:name w:val="List Number 5"/>
    <w:basedOn w:val="Normal"/>
    <w:uiPriority w:val="99"/>
    <w:semiHidden/>
    <w:unhideWhenUsed/>
    <w:rsid w:val="00FE3018"/>
    <w:pPr>
      <w:numPr>
        <w:numId w:val="13"/>
      </w:numPr>
      <w:contextualSpacing/>
    </w:pPr>
  </w:style>
  <w:style w:type="paragraph" w:styleId="ListParagraph">
    <w:name w:val="List Paragraph"/>
    <w:basedOn w:val="Normal"/>
    <w:uiPriority w:val="34"/>
    <w:semiHidden/>
    <w:rsid w:val="00FE3018"/>
    <w:pPr>
      <w:ind w:left="720"/>
      <w:contextualSpacing/>
    </w:pPr>
  </w:style>
  <w:style w:type="table" w:styleId="ListTable1Light">
    <w:name w:val="List Table 1 Light"/>
    <w:basedOn w:val="TableNormal"/>
    <w:uiPriority w:val="46"/>
    <w:semiHidden/>
    <w:rsid w:val="00FE301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FE3018"/>
    <w:pPr>
      <w:spacing w:after="0"/>
    </w:pPr>
    <w:tblPr>
      <w:tblStyleRowBandSize w:val="1"/>
      <w:tblStyleColBandSize w:val="1"/>
    </w:tblPr>
    <w:tblStylePr w:type="firstRow">
      <w:rPr>
        <w:b/>
        <w:bCs/>
      </w:rPr>
      <w:tblPr/>
      <w:tcPr>
        <w:tcBorders>
          <w:bottom w:val="single" w:sz="4" w:space="0" w:color="2ACAFF" w:themeColor="accent1" w:themeTint="99"/>
        </w:tcBorders>
      </w:tcPr>
    </w:tblStylePr>
    <w:tblStylePr w:type="lastRow">
      <w:rPr>
        <w:b/>
        <w:bCs/>
      </w:rPr>
      <w:tblPr/>
      <w:tcPr>
        <w:tcBorders>
          <w:top w:val="sing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1Light-Accent2">
    <w:name w:val="List Table 1 Light Accent 2"/>
    <w:basedOn w:val="TableNormal"/>
    <w:uiPriority w:val="46"/>
    <w:semiHidden/>
    <w:rsid w:val="00FE3018"/>
    <w:pPr>
      <w:spacing w:after="0"/>
    </w:pPr>
    <w:tblPr>
      <w:tblStyleRowBandSize w:val="1"/>
      <w:tblStyleColBandSize w:val="1"/>
    </w:tblPr>
    <w:tblStylePr w:type="firstRow">
      <w:rPr>
        <w:b/>
        <w:bCs/>
      </w:rPr>
      <w:tblPr/>
      <w:tcPr>
        <w:tcBorders>
          <w:bottom w:val="single" w:sz="4" w:space="0" w:color="987ABB" w:themeColor="accent2" w:themeTint="99"/>
        </w:tcBorders>
      </w:tcPr>
    </w:tblStylePr>
    <w:tblStylePr w:type="lastRow">
      <w:rPr>
        <w:b/>
        <w:bCs/>
      </w:rPr>
      <w:tblPr/>
      <w:tcPr>
        <w:tcBorders>
          <w:top w:val="sing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1Light-Accent3">
    <w:name w:val="List Table 1 Light Accent 3"/>
    <w:basedOn w:val="TableNormal"/>
    <w:uiPriority w:val="46"/>
    <w:semiHidden/>
    <w:rsid w:val="00FE3018"/>
    <w:pPr>
      <w:spacing w:after="0"/>
    </w:pPr>
    <w:tblPr>
      <w:tblStyleRowBandSize w:val="1"/>
      <w:tblStyleColBandSize w:val="1"/>
    </w:tblPr>
    <w:tblStylePr w:type="firstRow">
      <w:rPr>
        <w:b/>
        <w:bCs/>
      </w:rPr>
      <w:tblPr/>
      <w:tcPr>
        <w:tcBorders>
          <w:bottom w:val="single" w:sz="4" w:space="0" w:color="9BD5C0" w:themeColor="accent3" w:themeTint="99"/>
        </w:tcBorders>
      </w:tcPr>
    </w:tblStylePr>
    <w:tblStylePr w:type="lastRow">
      <w:rPr>
        <w:b/>
        <w:bCs/>
      </w:rPr>
      <w:tblPr/>
      <w:tcPr>
        <w:tcBorders>
          <w:top w:val="sing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1Light-Accent4">
    <w:name w:val="List Table 1 Light Accent 4"/>
    <w:basedOn w:val="TableNormal"/>
    <w:uiPriority w:val="46"/>
    <w:semiHidden/>
    <w:rsid w:val="00FE3018"/>
    <w:pPr>
      <w:spacing w:after="0"/>
    </w:pPr>
    <w:tblPr>
      <w:tblStyleRowBandSize w:val="1"/>
      <w:tblStyleColBandSize w:val="1"/>
    </w:tblPr>
    <w:tblStylePr w:type="firstRow">
      <w:rPr>
        <w:b/>
        <w:bCs/>
      </w:rPr>
      <w:tblPr/>
      <w:tcPr>
        <w:tcBorders>
          <w:bottom w:val="single" w:sz="4" w:space="0" w:color="E6679F" w:themeColor="accent4" w:themeTint="99"/>
        </w:tcBorders>
      </w:tcPr>
    </w:tblStylePr>
    <w:tblStylePr w:type="lastRow">
      <w:rPr>
        <w:b/>
        <w:bCs/>
      </w:rPr>
      <w:tblPr/>
      <w:tcPr>
        <w:tcBorders>
          <w:top w:val="sing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1Light-Accent5">
    <w:name w:val="List Table 1 Light Accent 5"/>
    <w:basedOn w:val="TableNormal"/>
    <w:uiPriority w:val="46"/>
    <w:semiHidden/>
    <w:rsid w:val="00FE3018"/>
    <w:pPr>
      <w:spacing w:after="0"/>
    </w:pPr>
    <w:tblPr>
      <w:tblStyleRowBandSize w:val="1"/>
      <w:tblStyleColBandSize w:val="1"/>
    </w:tblPr>
    <w:tblStylePr w:type="firstRow">
      <w:rPr>
        <w:b/>
        <w:bCs/>
      </w:rPr>
      <w:tblPr/>
      <w:tcPr>
        <w:tcBorders>
          <w:bottom w:val="single" w:sz="4" w:space="0" w:color="F5AF6F" w:themeColor="accent5" w:themeTint="99"/>
        </w:tcBorders>
      </w:tcPr>
    </w:tblStylePr>
    <w:tblStylePr w:type="lastRow">
      <w:rPr>
        <w:b/>
        <w:bCs/>
      </w:rPr>
      <w:tblPr/>
      <w:tcPr>
        <w:tcBorders>
          <w:top w:val="sing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1Light-Accent6">
    <w:name w:val="List Table 1 Light Accent 6"/>
    <w:basedOn w:val="TableNormal"/>
    <w:uiPriority w:val="46"/>
    <w:semiHidden/>
    <w:rsid w:val="00FE3018"/>
    <w:pPr>
      <w:spacing w:after="0"/>
    </w:pPr>
    <w:tblPr>
      <w:tblStyleRowBandSize w:val="1"/>
      <w:tblStyleColBandSize w:val="1"/>
    </w:tblPr>
    <w:tblStylePr w:type="firstRow">
      <w:rPr>
        <w:b/>
        <w:bCs/>
      </w:rPr>
      <w:tblPr/>
      <w:tcPr>
        <w:tcBorders>
          <w:bottom w:val="single" w:sz="4" w:space="0" w:color="F25B73" w:themeColor="accent6" w:themeTint="99"/>
        </w:tcBorders>
      </w:tcPr>
    </w:tblStylePr>
    <w:tblStylePr w:type="lastRow">
      <w:rPr>
        <w:b/>
        <w:bCs/>
      </w:rPr>
      <w:tblPr/>
      <w:tcPr>
        <w:tcBorders>
          <w:top w:val="sing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2">
    <w:name w:val="List Table 2"/>
    <w:basedOn w:val="TableNormal"/>
    <w:uiPriority w:val="47"/>
    <w:semiHidden/>
    <w:rsid w:val="00FE301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FE3018"/>
    <w:pPr>
      <w:spacing w:after="0"/>
    </w:pPr>
    <w:tblPr>
      <w:tblStyleRowBandSize w:val="1"/>
      <w:tblStyleColBandSize w:val="1"/>
      <w:tblBorders>
        <w:top w:val="single" w:sz="4" w:space="0" w:color="2ACAFF" w:themeColor="accent1" w:themeTint="99"/>
        <w:bottom w:val="single" w:sz="4" w:space="0" w:color="2ACAFF" w:themeColor="accent1" w:themeTint="99"/>
        <w:insideH w:val="single" w:sz="4" w:space="0" w:color="2A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2-Accent2">
    <w:name w:val="List Table 2 Accent 2"/>
    <w:basedOn w:val="TableNormal"/>
    <w:uiPriority w:val="47"/>
    <w:semiHidden/>
    <w:rsid w:val="00FE3018"/>
    <w:pPr>
      <w:spacing w:after="0"/>
    </w:pPr>
    <w:tblPr>
      <w:tblStyleRowBandSize w:val="1"/>
      <w:tblStyleColBandSize w:val="1"/>
      <w:tblBorders>
        <w:top w:val="single" w:sz="4" w:space="0" w:color="987ABB" w:themeColor="accent2" w:themeTint="99"/>
        <w:bottom w:val="single" w:sz="4" w:space="0" w:color="987ABB" w:themeColor="accent2" w:themeTint="99"/>
        <w:insideH w:val="single" w:sz="4" w:space="0" w:color="987AB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2-Accent3">
    <w:name w:val="List Table 2 Accent 3"/>
    <w:basedOn w:val="TableNormal"/>
    <w:uiPriority w:val="47"/>
    <w:semiHidden/>
    <w:rsid w:val="00FE3018"/>
    <w:pPr>
      <w:spacing w:after="0"/>
    </w:pPr>
    <w:tblPr>
      <w:tblStyleRowBandSize w:val="1"/>
      <w:tblStyleColBandSize w:val="1"/>
      <w:tblBorders>
        <w:top w:val="single" w:sz="4" w:space="0" w:color="9BD5C0" w:themeColor="accent3" w:themeTint="99"/>
        <w:bottom w:val="single" w:sz="4" w:space="0" w:color="9BD5C0" w:themeColor="accent3" w:themeTint="99"/>
        <w:insideH w:val="single" w:sz="4" w:space="0" w:color="9BD5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2-Accent4">
    <w:name w:val="List Table 2 Accent 4"/>
    <w:basedOn w:val="TableNormal"/>
    <w:uiPriority w:val="47"/>
    <w:semiHidden/>
    <w:rsid w:val="00FE3018"/>
    <w:pPr>
      <w:spacing w:after="0"/>
    </w:pPr>
    <w:tblPr>
      <w:tblStyleRowBandSize w:val="1"/>
      <w:tblStyleColBandSize w:val="1"/>
      <w:tblBorders>
        <w:top w:val="single" w:sz="4" w:space="0" w:color="E6679F" w:themeColor="accent4" w:themeTint="99"/>
        <w:bottom w:val="single" w:sz="4" w:space="0" w:color="E6679F" w:themeColor="accent4" w:themeTint="99"/>
        <w:insideH w:val="single" w:sz="4" w:space="0" w:color="E6679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2-Accent5">
    <w:name w:val="List Table 2 Accent 5"/>
    <w:basedOn w:val="TableNormal"/>
    <w:uiPriority w:val="47"/>
    <w:semiHidden/>
    <w:rsid w:val="00FE3018"/>
    <w:pPr>
      <w:spacing w:after="0"/>
    </w:pPr>
    <w:tblPr>
      <w:tblStyleRowBandSize w:val="1"/>
      <w:tblStyleColBandSize w:val="1"/>
      <w:tblBorders>
        <w:top w:val="single" w:sz="4" w:space="0" w:color="F5AF6F" w:themeColor="accent5" w:themeTint="99"/>
        <w:bottom w:val="single" w:sz="4" w:space="0" w:color="F5AF6F" w:themeColor="accent5" w:themeTint="99"/>
        <w:insideH w:val="single" w:sz="4" w:space="0" w:color="F5AF6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2-Accent6">
    <w:name w:val="List Table 2 Accent 6"/>
    <w:basedOn w:val="TableNormal"/>
    <w:uiPriority w:val="47"/>
    <w:semiHidden/>
    <w:rsid w:val="00FE3018"/>
    <w:pPr>
      <w:spacing w:after="0"/>
    </w:pPr>
    <w:tblPr>
      <w:tblStyleRowBandSize w:val="1"/>
      <w:tblStyleColBandSize w:val="1"/>
      <w:tblBorders>
        <w:top w:val="single" w:sz="4" w:space="0" w:color="F25B73" w:themeColor="accent6" w:themeTint="99"/>
        <w:bottom w:val="single" w:sz="4" w:space="0" w:color="F25B73" w:themeColor="accent6" w:themeTint="99"/>
        <w:insideH w:val="single" w:sz="4" w:space="0" w:color="F25B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3">
    <w:name w:val="List Table 3"/>
    <w:basedOn w:val="TableNormal"/>
    <w:uiPriority w:val="48"/>
    <w:semiHidden/>
    <w:rsid w:val="00FE301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FE3018"/>
    <w:pPr>
      <w:spacing w:after="0"/>
    </w:pPr>
    <w:tblPr>
      <w:tblStyleRowBandSize w:val="1"/>
      <w:tblStyleColBandSize w:val="1"/>
      <w:tblBorders>
        <w:top w:val="single" w:sz="4" w:space="0" w:color="00759B" w:themeColor="accent1"/>
        <w:left w:val="single" w:sz="4" w:space="0" w:color="00759B" w:themeColor="accent1"/>
        <w:bottom w:val="single" w:sz="4" w:space="0" w:color="00759B" w:themeColor="accent1"/>
        <w:right w:val="single" w:sz="4" w:space="0" w:color="00759B" w:themeColor="accent1"/>
      </w:tblBorders>
    </w:tblPr>
    <w:tblStylePr w:type="firstRow">
      <w:rPr>
        <w:b/>
        <w:bCs/>
        <w:color w:val="FFFFFF" w:themeColor="background1"/>
      </w:rPr>
      <w:tblPr/>
      <w:tcPr>
        <w:shd w:val="clear" w:color="auto" w:fill="00759B" w:themeFill="accent1"/>
      </w:tcPr>
    </w:tblStylePr>
    <w:tblStylePr w:type="lastRow">
      <w:rPr>
        <w:b/>
        <w:bCs/>
      </w:rPr>
      <w:tblPr/>
      <w:tcPr>
        <w:tcBorders>
          <w:top w:val="double" w:sz="4" w:space="0" w:color="007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9B" w:themeColor="accent1"/>
          <w:right w:val="single" w:sz="4" w:space="0" w:color="00759B" w:themeColor="accent1"/>
        </w:tcBorders>
      </w:tcPr>
    </w:tblStylePr>
    <w:tblStylePr w:type="band1Horz">
      <w:tblPr/>
      <w:tcPr>
        <w:tcBorders>
          <w:top w:val="single" w:sz="4" w:space="0" w:color="00759B" w:themeColor="accent1"/>
          <w:bottom w:val="single" w:sz="4" w:space="0" w:color="007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9B" w:themeColor="accent1"/>
          <w:left w:val="nil"/>
        </w:tcBorders>
      </w:tcPr>
    </w:tblStylePr>
    <w:tblStylePr w:type="swCell">
      <w:tblPr/>
      <w:tcPr>
        <w:tcBorders>
          <w:top w:val="double" w:sz="4" w:space="0" w:color="00759B" w:themeColor="accent1"/>
          <w:right w:val="nil"/>
        </w:tcBorders>
      </w:tcPr>
    </w:tblStylePr>
  </w:style>
  <w:style w:type="table" w:styleId="ListTable3-Accent2">
    <w:name w:val="List Table 3 Accent 2"/>
    <w:basedOn w:val="TableNormal"/>
    <w:uiPriority w:val="48"/>
    <w:semiHidden/>
    <w:rsid w:val="00FE3018"/>
    <w:pPr>
      <w:spacing w:after="0"/>
    </w:pPr>
    <w:tblPr>
      <w:tblStyleRowBandSize w:val="1"/>
      <w:tblStyleColBandSize w:val="1"/>
      <w:tblBorders>
        <w:top w:val="single" w:sz="4" w:space="0" w:color="563C75" w:themeColor="accent2"/>
        <w:left w:val="single" w:sz="4" w:space="0" w:color="563C75" w:themeColor="accent2"/>
        <w:bottom w:val="single" w:sz="4" w:space="0" w:color="563C75" w:themeColor="accent2"/>
        <w:right w:val="single" w:sz="4" w:space="0" w:color="563C75" w:themeColor="accent2"/>
      </w:tblBorders>
    </w:tblPr>
    <w:tblStylePr w:type="firstRow">
      <w:rPr>
        <w:b/>
        <w:bCs/>
        <w:color w:val="FFFFFF" w:themeColor="background1"/>
      </w:rPr>
      <w:tblPr/>
      <w:tcPr>
        <w:shd w:val="clear" w:color="auto" w:fill="563C75" w:themeFill="accent2"/>
      </w:tcPr>
    </w:tblStylePr>
    <w:tblStylePr w:type="lastRow">
      <w:rPr>
        <w:b/>
        <w:bCs/>
      </w:rPr>
      <w:tblPr/>
      <w:tcPr>
        <w:tcBorders>
          <w:top w:val="double" w:sz="4" w:space="0" w:color="563C7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3C75" w:themeColor="accent2"/>
          <w:right w:val="single" w:sz="4" w:space="0" w:color="563C75" w:themeColor="accent2"/>
        </w:tcBorders>
      </w:tcPr>
    </w:tblStylePr>
    <w:tblStylePr w:type="band1Horz">
      <w:tblPr/>
      <w:tcPr>
        <w:tcBorders>
          <w:top w:val="single" w:sz="4" w:space="0" w:color="563C75" w:themeColor="accent2"/>
          <w:bottom w:val="single" w:sz="4" w:space="0" w:color="563C7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3C75" w:themeColor="accent2"/>
          <w:left w:val="nil"/>
        </w:tcBorders>
      </w:tcPr>
    </w:tblStylePr>
    <w:tblStylePr w:type="swCell">
      <w:tblPr/>
      <w:tcPr>
        <w:tcBorders>
          <w:top w:val="double" w:sz="4" w:space="0" w:color="563C75" w:themeColor="accent2"/>
          <w:right w:val="nil"/>
        </w:tcBorders>
      </w:tcPr>
    </w:tblStylePr>
  </w:style>
  <w:style w:type="table" w:styleId="ListTable3-Accent3">
    <w:name w:val="List Table 3 Accent 3"/>
    <w:basedOn w:val="TableNormal"/>
    <w:uiPriority w:val="48"/>
    <w:semiHidden/>
    <w:rsid w:val="00FE3018"/>
    <w:pPr>
      <w:spacing w:after="0"/>
    </w:pPr>
    <w:tblPr>
      <w:tblStyleRowBandSize w:val="1"/>
      <w:tblStyleColBandSize w:val="1"/>
      <w:tblBorders>
        <w:top w:val="single" w:sz="4" w:space="0" w:color="59B997" w:themeColor="accent3"/>
        <w:left w:val="single" w:sz="4" w:space="0" w:color="59B997" w:themeColor="accent3"/>
        <w:bottom w:val="single" w:sz="4" w:space="0" w:color="59B997" w:themeColor="accent3"/>
        <w:right w:val="single" w:sz="4" w:space="0" w:color="59B997" w:themeColor="accent3"/>
      </w:tblBorders>
    </w:tblPr>
    <w:tblStylePr w:type="firstRow">
      <w:rPr>
        <w:b/>
        <w:bCs/>
        <w:color w:val="FFFFFF" w:themeColor="background1"/>
      </w:rPr>
      <w:tblPr/>
      <w:tcPr>
        <w:shd w:val="clear" w:color="auto" w:fill="59B997" w:themeFill="accent3"/>
      </w:tcPr>
    </w:tblStylePr>
    <w:tblStylePr w:type="lastRow">
      <w:rPr>
        <w:b/>
        <w:bCs/>
      </w:rPr>
      <w:tblPr/>
      <w:tcPr>
        <w:tcBorders>
          <w:top w:val="double" w:sz="4" w:space="0" w:color="59B99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997" w:themeColor="accent3"/>
          <w:right w:val="single" w:sz="4" w:space="0" w:color="59B997" w:themeColor="accent3"/>
        </w:tcBorders>
      </w:tcPr>
    </w:tblStylePr>
    <w:tblStylePr w:type="band1Horz">
      <w:tblPr/>
      <w:tcPr>
        <w:tcBorders>
          <w:top w:val="single" w:sz="4" w:space="0" w:color="59B997" w:themeColor="accent3"/>
          <w:bottom w:val="single" w:sz="4" w:space="0" w:color="59B99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997" w:themeColor="accent3"/>
          <w:left w:val="nil"/>
        </w:tcBorders>
      </w:tcPr>
    </w:tblStylePr>
    <w:tblStylePr w:type="swCell">
      <w:tblPr/>
      <w:tcPr>
        <w:tcBorders>
          <w:top w:val="double" w:sz="4" w:space="0" w:color="59B997" w:themeColor="accent3"/>
          <w:right w:val="nil"/>
        </w:tcBorders>
      </w:tcPr>
    </w:tblStylePr>
  </w:style>
  <w:style w:type="table" w:styleId="ListTable3-Accent4">
    <w:name w:val="List Table 3 Accent 4"/>
    <w:basedOn w:val="TableNormal"/>
    <w:uiPriority w:val="48"/>
    <w:semiHidden/>
    <w:rsid w:val="00FE3018"/>
    <w:pPr>
      <w:spacing w:after="0"/>
    </w:pPr>
    <w:tblPr>
      <w:tblStyleRowBandSize w:val="1"/>
      <w:tblStyleColBandSize w:val="1"/>
      <w:tblBorders>
        <w:top w:val="single" w:sz="4" w:space="0" w:color="BC1E63" w:themeColor="accent4"/>
        <w:left w:val="single" w:sz="4" w:space="0" w:color="BC1E63" w:themeColor="accent4"/>
        <w:bottom w:val="single" w:sz="4" w:space="0" w:color="BC1E63" w:themeColor="accent4"/>
        <w:right w:val="single" w:sz="4" w:space="0" w:color="BC1E63" w:themeColor="accent4"/>
      </w:tblBorders>
    </w:tblPr>
    <w:tblStylePr w:type="firstRow">
      <w:rPr>
        <w:b/>
        <w:bCs/>
        <w:color w:val="FFFFFF" w:themeColor="background1"/>
      </w:rPr>
      <w:tblPr/>
      <w:tcPr>
        <w:shd w:val="clear" w:color="auto" w:fill="BC1E63" w:themeFill="accent4"/>
      </w:tcPr>
    </w:tblStylePr>
    <w:tblStylePr w:type="lastRow">
      <w:rPr>
        <w:b/>
        <w:bCs/>
      </w:rPr>
      <w:tblPr/>
      <w:tcPr>
        <w:tcBorders>
          <w:top w:val="double" w:sz="4" w:space="0" w:color="BC1E6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C1E63" w:themeColor="accent4"/>
          <w:right w:val="single" w:sz="4" w:space="0" w:color="BC1E63" w:themeColor="accent4"/>
        </w:tcBorders>
      </w:tcPr>
    </w:tblStylePr>
    <w:tblStylePr w:type="band1Horz">
      <w:tblPr/>
      <w:tcPr>
        <w:tcBorders>
          <w:top w:val="single" w:sz="4" w:space="0" w:color="BC1E63" w:themeColor="accent4"/>
          <w:bottom w:val="single" w:sz="4" w:space="0" w:color="BC1E6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C1E63" w:themeColor="accent4"/>
          <w:left w:val="nil"/>
        </w:tcBorders>
      </w:tcPr>
    </w:tblStylePr>
    <w:tblStylePr w:type="swCell">
      <w:tblPr/>
      <w:tcPr>
        <w:tcBorders>
          <w:top w:val="double" w:sz="4" w:space="0" w:color="BC1E63" w:themeColor="accent4"/>
          <w:right w:val="nil"/>
        </w:tcBorders>
      </w:tcPr>
    </w:tblStylePr>
  </w:style>
  <w:style w:type="table" w:styleId="ListTable3-Accent5">
    <w:name w:val="List Table 3 Accent 5"/>
    <w:basedOn w:val="TableNormal"/>
    <w:uiPriority w:val="48"/>
    <w:semiHidden/>
    <w:rsid w:val="00FE3018"/>
    <w:pPr>
      <w:spacing w:after="0"/>
    </w:pPr>
    <w:tblPr>
      <w:tblStyleRowBandSize w:val="1"/>
      <w:tblStyleColBandSize w:val="1"/>
      <w:tblBorders>
        <w:top w:val="single" w:sz="4" w:space="0" w:color="EF7B10" w:themeColor="accent5"/>
        <w:left w:val="single" w:sz="4" w:space="0" w:color="EF7B10" w:themeColor="accent5"/>
        <w:bottom w:val="single" w:sz="4" w:space="0" w:color="EF7B10" w:themeColor="accent5"/>
        <w:right w:val="single" w:sz="4" w:space="0" w:color="EF7B10" w:themeColor="accent5"/>
      </w:tblBorders>
    </w:tblPr>
    <w:tblStylePr w:type="firstRow">
      <w:rPr>
        <w:b/>
        <w:bCs/>
        <w:color w:val="FFFFFF" w:themeColor="background1"/>
      </w:rPr>
      <w:tblPr/>
      <w:tcPr>
        <w:shd w:val="clear" w:color="auto" w:fill="EF7B10" w:themeFill="accent5"/>
      </w:tcPr>
    </w:tblStylePr>
    <w:tblStylePr w:type="lastRow">
      <w:rPr>
        <w:b/>
        <w:bCs/>
      </w:rPr>
      <w:tblPr/>
      <w:tcPr>
        <w:tcBorders>
          <w:top w:val="double" w:sz="4" w:space="0" w:color="EF7B1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B10" w:themeColor="accent5"/>
          <w:right w:val="single" w:sz="4" w:space="0" w:color="EF7B10" w:themeColor="accent5"/>
        </w:tcBorders>
      </w:tcPr>
    </w:tblStylePr>
    <w:tblStylePr w:type="band1Horz">
      <w:tblPr/>
      <w:tcPr>
        <w:tcBorders>
          <w:top w:val="single" w:sz="4" w:space="0" w:color="EF7B10" w:themeColor="accent5"/>
          <w:bottom w:val="single" w:sz="4" w:space="0" w:color="EF7B1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B10" w:themeColor="accent5"/>
          <w:left w:val="nil"/>
        </w:tcBorders>
      </w:tcPr>
    </w:tblStylePr>
    <w:tblStylePr w:type="swCell">
      <w:tblPr/>
      <w:tcPr>
        <w:tcBorders>
          <w:top w:val="double" w:sz="4" w:space="0" w:color="EF7B10" w:themeColor="accent5"/>
          <w:right w:val="nil"/>
        </w:tcBorders>
      </w:tcPr>
    </w:tblStylePr>
  </w:style>
  <w:style w:type="table" w:styleId="ListTable3-Accent6">
    <w:name w:val="List Table 3 Accent 6"/>
    <w:basedOn w:val="TableNormal"/>
    <w:uiPriority w:val="48"/>
    <w:semiHidden/>
    <w:rsid w:val="00FE3018"/>
    <w:pPr>
      <w:spacing w:after="0"/>
    </w:pPr>
    <w:tblPr>
      <w:tblStyleRowBandSize w:val="1"/>
      <w:tblStyleColBandSize w:val="1"/>
      <w:tblBorders>
        <w:top w:val="single" w:sz="4" w:space="0" w:color="C8102E" w:themeColor="accent6"/>
        <w:left w:val="single" w:sz="4" w:space="0" w:color="C8102E" w:themeColor="accent6"/>
        <w:bottom w:val="single" w:sz="4" w:space="0" w:color="C8102E" w:themeColor="accent6"/>
        <w:right w:val="single" w:sz="4" w:space="0" w:color="C8102E" w:themeColor="accent6"/>
      </w:tblBorders>
    </w:tblPr>
    <w:tblStylePr w:type="firstRow">
      <w:rPr>
        <w:b/>
        <w:bCs/>
        <w:color w:val="FFFFFF" w:themeColor="background1"/>
      </w:rPr>
      <w:tblPr/>
      <w:tcPr>
        <w:shd w:val="clear" w:color="auto" w:fill="C8102E" w:themeFill="accent6"/>
      </w:tcPr>
    </w:tblStylePr>
    <w:tblStylePr w:type="lastRow">
      <w:rPr>
        <w:b/>
        <w:bCs/>
      </w:rPr>
      <w:tblPr/>
      <w:tcPr>
        <w:tcBorders>
          <w:top w:val="double" w:sz="4" w:space="0" w:color="C8102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102E" w:themeColor="accent6"/>
          <w:right w:val="single" w:sz="4" w:space="0" w:color="C8102E" w:themeColor="accent6"/>
        </w:tcBorders>
      </w:tcPr>
    </w:tblStylePr>
    <w:tblStylePr w:type="band1Horz">
      <w:tblPr/>
      <w:tcPr>
        <w:tcBorders>
          <w:top w:val="single" w:sz="4" w:space="0" w:color="C8102E" w:themeColor="accent6"/>
          <w:bottom w:val="single" w:sz="4" w:space="0" w:color="C8102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102E" w:themeColor="accent6"/>
          <w:left w:val="nil"/>
        </w:tcBorders>
      </w:tcPr>
    </w:tblStylePr>
    <w:tblStylePr w:type="swCell">
      <w:tblPr/>
      <w:tcPr>
        <w:tcBorders>
          <w:top w:val="double" w:sz="4" w:space="0" w:color="C8102E" w:themeColor="accent6"/>
          <w:right w:val="nil"/>
        </w:tcBorders>
      </w:tcPr>
    </w:tblStylePr>
  </w:style>
  <w:style w:type="table" w:styleId="ListTable4">
    <w:name w:val="List Table 4"/>
    <w:basedOn w:val="TableNormal"/>
    <w:uiPriority w:val="49"/>
    <w:semiHidden/>
    <w:rsid w:val="00FE301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FE3018"/>
    <w:pPr>
      <w:spacing w:after="0"/>
    </w:pPr>
    <w:tblPr>
      <w:tblStyleRowBandSize w:val="1"/>
      <w:tblStyleColBandSize w:val="1"/>
      <w:tblBorders>
        <w:top w:val="single" w:sz="4" w:space="0" w:color="2ACAFF" w:themeColor="accent1" w:themeTint="99"/>
        <w:left w:val="single" w:sz="4" w:space="0" w:color="2ACAFF" w:themeColor="accent1" w:themeTint="99"/>
        <w:bottom w:val="single" w:sz="4" w:space="0" w:color="2ACAFF" w:themeColor="accent1" w:themeTint="99"/>
        <w:right w:val="single" w:sz="4" w:space="0" w:color="2ACAFF" w:themeColor="accent1" w:themeTint="99"/>
        <w:insideH w:val="single" w:sz="4" w:space="0" w:color="2ACAFF" w:themeColor="accent1" w:themeTint="99"/>
      </w:tblBorders>
    </w:tblPr>
    <w:tblStylePr w:type="firstRow">
      <w:rPr>
        <w:b/>
        <w:bCs/>
        <w:color w:val="FFFFFF" w:themeColor="background1"/>
      </w:rPr>
      <w:tblPr/>
      <w:tcPr>
        <w:tcBorders>
          <w:top w:val="single" w:sz="4" w:space="0" w:color="00759B" w:themeColor="accent1"/>
          <w:left w:val="single" w:sz="4" w:space="0" w:color="00759B" w:themeColor="accent1"/>
          <w:bottom w:val="single" w:sz="4" w:space="0" w:color="00759B" w:themeColor="accent1"/>
          <w:right w:val="single" w:sz="4" w:space="0" w:color="00759B" w:themeColor="accent1"/>
          <w:insideH w:val="nil"/>
        </w:tcBorders>
        <w:shd w:val="clear" w:color="auto" w:fill="00759B" w:themeFill="accent1"/>
      </w:tcPr>
    </w:tblStylePr>
    <w:tblStylePr w:type="lastRow">
      <w:rPr>
        <w:b/>
        <w:bCs/>
      </w:rPr>
      <w:tblPr/>
      <w:tcPr>
        <w:tcBorders>
          <w:top w:val="double" w:sz="4" w:space="0" w:color="2ACAFF" w:themeColor="accent1" w:themeTint="99"/>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4-Accent2">
    <w:name w:val="List Table 4 Accent 2"/>
    <w:basedOn w:val="TableNormal"/>
    <w:uiPriority w:val="49"/>
    <w:semiHidden/>
    <w:rsid w:val="00FE3018"/>
    <w:pPr>
      <w:spacing w:after="0"/>
    </w:pPr>
    <w:tblPr>
      <w:tblStyleRowBandSize w:val="1"/>
      <w:tblStyleColBandSize w:val="1"/>
      <w:tblBorders>
        <w:top w:val="single" w:sz="4" w:space="0" w:color="987ABB" w:themeColor="accent2" w:themeTint="99"/>
        <w:left w:val="single" w:sz="4" w:space="0" w:color="987ABB" w:themeColor="accent2" w:themeTint="99"/>
        <w:bottom w:val="single" w:sz="4" w:space="0" w:color="987ABB" w:themeColor="accent2" w:themeTint="99"/>
        <w:right w:val="single" w:sz="4" w:space="0" w:color="987ABB" w:themeColor="accent2" w:themeTint="99"/>
        <w:insideH w:val="single" w:sz="4" w:space="0" w:color="987ABB" w:themeColor="accent2" w:themeTint="99"/>
      </w:tblBorders>
    </w:tblPr>
    <w:tblStylePr w:type="firstRow">
      <w:rPr>
        <w:b/>
        <w:bCs/>
        <w:color w:val="FFFFFF" w:themeColor="background1"/>
      </w:rPr>
      <w:tblPr/>
      <w:tcPr>
        <w:tcBorders>
          <w:top w:val="single" w:sz="4" w:space="0" w:color="563C75" w:themeColor="accent2"/>
          <w:left w:val="single" w:sz="4" w:space="0" w:color="563C75" w:themeColor="accent2"/>
          <w:bottom w:val="single" w:sz="4" w:space="0" w:color="563C75" w:themeColor="accent2"/>
          <w:right w:val="single" w:sz="4" w:space="0" w:color="563C75" w:themeColor="accent2"/>
          <w:insideH w:val="nil"/>
        </w:tcBorders>
        <w:shd w:val="clear" w:color="auto" w:fill="563C75" w:themeFill="accent2"/>
      </w:tcPr>
    </w:tblStylePr>
    <w:tblStylePr w:type="lastRow">
      <w:rPr>
        <w:b/>
        <w:bCs/>
      </w:rPr>
      <w:tblPr/>
      <w:tcPr>
        <w:tcBorders>
          <w:top w:val="double" w:sz="4" w:space="0" w:color="987ABB" w:themeColor="accent2" w:themeTint="99"/>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4-Accent3">
    <w:name w:val="List Table 4 Accent 3"/>
    <w:basedOn w:val="TableNormal"/>
    <w:uiPriority w:val="49"/>
    <w:semiHidden/>
    <w:rsid w:val="00FE3018"/>
    <w:pPr>
      <w:spacing w:after="0"/>
    </w:pPr>
    <w:tblPr>
      <w:tblStyleRowBandSize w:val="1"/>
      <w:tblStyleColBandSize w:val="1"/>
      <w:tblBorders>
        <w:top w:val="single" w:sz="4" w:space="0" w:color="9BD5C0" w:themeColor="accent3" w:themeTint="99"/>
        <w:left w:val="single" w:sz="4" w:space="0" w:color="9BD5C0" w:themeColor="accent3" w:themeTint="99"/>
        <w:bottom w:val="single" w:sz="4" w:space="0" w:color="9BD5C0" w:themeColor="accent3" w:themeTint="99"/>
        <w:right w:val="single" w:sz="4" w:space="0" w:color="9BD5C0" w:themeColor="accent3" w:themeTint="99"/>
        <w:insideH w:val="single" w:sz="4" w:space="0" w:color="9BD5C0" w:themeColor="accent3" w:themeTint="99"/>
      </w:tblBorders>
    </w:tblPr>
    <w:tblStylePr w:type="firstRow">
      <w:rPr>
        <w:b/>
        <w:bCs/>
        <w:color w:val="FFFFFF" w:themeColor="background1"/>
      </w:rPr>
      <w:tblPr/>
      <w:tcPr>
        <w:tcBorders>
          <w:top w:val="single" w:sz="4" w:space="0" w:color="59B997" w:themeColor="accent3"/>
          <w:left w:val="single" w:sz="4" w:space="0" w:color="59B997" w:themeColor="accent3"/>
          <w:bottom w:val="single" w:sz="4" w:space="0" w:color="59B997" w:themeColor="accent3"/>
          <w:right w:val="single" w:sz="4" w:space="0" w:color="59B997" w:themeColor="accent3"/>
          <w:insideH w:val="nil"/>
        </w:tcBorders>
        <w:shd w:val="clear" w:color="auto" w:fill="59B997" w:themeFill="accent3"/>
      </w:tcPr>
    </w:tblStylePr>
    <w:tblStylePr w:type="lastRow">
      <w:rPr>
        <w:b/>
        <w:bCs/>
      </w:rPr>
      <w:tblPr/>
      <w:tcPr>
        <w:tcBorders>
          <w:top w:val="double" w:sz="4" w:space="0" w:color="9BD5C0" w:themeColor="accent3" w:themeTint="99"/>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4-Accent4">
    <w:name w:val="List Table 4 Accent 4"/>
    <w:basedOn w:val="TableNormal"/>
    <w:uiPriority w:val="49"/>
    <w:semiHidden/>
    <w:rsid w:val="00FE3018"/>
    <w:pPr>
      <w:spacing w:after="0"/>
    </w:pPr>
    <w:tblPr>
      <w:tblStyleRowBandSize w:val="1"/>
      <w:tblStyleColBandSize w:val="1"/>
      <w:tblBorders>
        <w:top w:val="single" w:sz="4" w:space="0" w:color="E6679F" w:themeColor="accent4" w:themeTint="99"/>
        <w:left w:val="single" w:sz="4" w:space="0" w:color="E6679F" w:themeColor="accent4" w:themeTint="99"/>
        <w:bottom w:val="single" w:sz="4" w:space="0" w:color="E6679F" w:themeColor="accent4" w:themeTint="99"/>
        <w:right w:val="single" w:sz="4" w:space="0" w:color="E6679F" w:themeColor="accent4" w:themeTint="99"/>
        <w:insideH w:val="single" w:sz="4" w:space="0" w:color="E6679F" w:themeColor="accent4" w:themeTint="99"/>
      </w:tblBorders>
    </w:tblPr>
    <w:tblStylePr w:type="firstRow">
      <w:rPr>
        <w:b/>
        <w:bCs/>
        <w:color w:val="FFFFFF" w:themeColor="background1"/>
      </w:rPr>
      <w:tblPr/>
      <w:tcPr>
        <w:tcBorders>
          <w:top w:val="single" w:sz="4" w:space="0" w:color="BC1E63" w:themeColor="accent4"/>
          <w:left w:val="single" w:sz="4" w:space="0" w:color="BC1E63" w:themeColor="accent4"/>
          <w:bottom w:val="single" w:sz="4" w:space="0" w:color="BC1E63" w:themeColor="accent4"/>
          <w:right w:val="single" w:sz="4" w:space="0" w:color="BC1E63" w:themeColor="accent4"/>
          <w:insideH w:val="nil"/>
        </w:tcBorders>
        <w:shd w:val="clear" w:color="auto" w:fill="BC1E63" w:themeFill="accent4"/>
      </w:tcPr>
    </w:tblStylePr>
    <w:tblStylePr w:type="lastRow">
      <w:rPr>
        <w:b/>
        <w:bCs/>
      </w:rPr>
      <w:tblPr/>
      <w:tcPr>
        <w:tcBorders>
          <w:top w:val="double" w:sz="4" w:space="0" w:color="E6679F" w:themeColor="accent4" w:themeTint="99"/>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4-Accent5">
    <w:name w:val="List Table 4 Accent 5"/>
    <w:basedOn w:val="TableNormal"/>
    <w:uiPriority w:val="49"/>
    <w:semiHidden/>
    <w:rsid w:val="00FE3018"/>
    <w:pPr>
      <w:spacing w:after="0"/>
    </w:pPr>
    <w:tblPr>
      <w:tblStyleRowBandSize w:val="1"/>
      <w:tblStyleColBandSize w:val="1"/>
      <w:tblBorders>
        <w:top w:val="single" w:sz="4" w:space="0" w:color="F5AF6F" w:themeColor="accent5" w:themeTint="99"/>
        <w:left w:val="single" w:sz="4" w:space="0" w:color="F5AF6F" w:themeColor="accent5" w:themeTint="99"/>
        <w:bottom w:val="single" w:sz="4" w:space="0" w:color="F5AF6F" w:themeColor="accent5" w:themeTint="99"/>
        <w:right w:val="single" w:sz="4" w:space="0" w:color="F5AF6F" w:themeColor="accent5" w:themeTint="99"/>
        <w:insideH w:val="single" w:sz="4" w:space="0" w:color="F5AF6F" w:themeColor="accent5" w:themeTint="99"/>
      </w:tblBorders>
    </w:tblPr>
    <w:tblStylePr w:type="firstRow">
      <w:rPr>
        <w:b/>
        <w:bCs/>
        <w:color w:val="FFFFFF" w:themeColor="background1"/>
      </w:rPr>
      <w:tblPr/>
      <w:tcPr>
        <w:tcBorders>
          <w:top w:val="single" w:sz="4" w:space="0" w:color="EF7B10" w:themeColor="accent5"/>
          <w:left w:val="single" w:sz="4" w:space="0" w:color="EF7B10" w:themeColor="accent5"/>
          <w:bottom w:val="single" w:sz="4" w:space="0" w:color="EF7B10" w:themeColor="accent5"/>
          <w:right w:val="single" w:sz="4" w:space="0" w:color="EF7B10" w:themeColor="accent5"/>
          <w:insideH w:val="nil"/>
        </w:tcBorders>
        <w:shd w:val="clear" w:color="auto" w:fill="EF7B10" w:themeFill="accent5"/>
      </w:tcPr>
    </w:tblStylePr>
    <w:tblStylePr w:type="lastRow">
      <w:rPr>
        <w:b/>
        <w:bCs/>
      </w:rPr>
      <w:tblPr/>
      <w:tcPr>
        <w:tcBorders>
          <w:top w:val="double" w:sz="4" w:space="0" w:color="F5AF6F" w:themeColor="accent5" w:themeTint="99"/>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4-Accent6">
    <w:name w:val="List Table 4 Accent 6"/>
    <w:basedOn w:val="TableNormal"/>
    <w:uiPriority w:val="49"/>
    <w:semiHidden/>
    <w:rsid w:val="00FE3018"/>
    <w:pPr>
      <w:spacing w:after="0"/>
    </w:pPr>
    <w:tblPr>
      <w:tblStyleRowBandSize w:val="1"/>
      <w:tblStyleColBandSize w:val="1"/>
      <w:tblBorders>
        <w:top w:val="single" w:sz="4" w:space="0" w:color="F25B73" w:themeColor="accent6" w:themeTint="99"/>
        <w:left w:val="single" w:sz="4" w:space="0" w:color="F25B73" w:themeColor="accent6" w:themeTint="99"/>
        <w:bottom w:val="single" w:sz="4" w:space="0" w:color="F25B73" w:themeColor="accent6" w:themeTint="99"/>
        <w:right w:val="single" w:sz="4" w:space="0" w:color="F25B73" w:themeColor="accent6" w:themeTint="99"/>
        <w:insideH w:val="single" w:sz="4" w:space="0" w:color="F25B73" w:themeColor="accent6" w:themeTint="99"/>
      </w:tblBorders>
    </w:tblPr>
    <w:tblStylePr w:type="firstRow">
      <w:rPr>
        <w:b/>
        <w:bCs/>
        <w:color w:val="FFFFFF" w:themeColor="background1"/>
      </w:rPr>
      <w:tblPr/>
      <w:tcPr>
        <w:tcBorders>
          <w:top w:val="single" w:sz="4" w:space="0" w:color="C8102E" w:themeColor="accent6"/>
          <w:left w:val="single" w:sz="4" w:space="0" w:color="C8102E" w:themeColor="accent6"/>
          <w:bottom w:val="single" w:sz="4" w:space="0" w:color="C8102E" w:themeColor="accent6"/>
          <w:right w:val="single" w:sz="4" w:space="0" w:color="C8102E" w:themeColor="accent6"/>
          <w:insideH w:val="nil"/>
        </w:tcBorders>
        <w:shd w:val="clear" w:color="auto" w:fill="C8102E" w:themeFill="accent6"/>
      </w:tcPr>
    </w:tblStylePr>
    <w:tblStylePr w:type="lastRow">
      <w:rPr>
        <w:b/>
        <w:bCs/>
      </w:rPr>
      <w:tblPr/>
      <w:tcPr>
        <w:tcBorders>
          <w:top w:val="double" w:sz="4" w:space="0" w:color="F25B73" w:themeColor="accent6" w:themeTint="99"/>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5Dark">
    <w:name w:val="List Table 5 Dark"/>
    <w:basedOn w:val="TableNormal"/>
    <w:uiPriority w:val="50"/>
    <w:semiHidden/>
    <w:rsid w:val="00FE301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FE3018"/>
    <w:pPr>
      <w:spacing w:after="0"/>
    </w:pPr>
    <w:rPr>
      <w:color w:val="FFFFFF" w:themeColor="background1"/>
    </w:rPr>
    <w:tblPr>
      <w:tblStyleRowBandSize w:val="1"/>
      <w:tblStyleColBandSize w:val="1"/>
      <w:tblBorders>
        <w:top w:val="single" w:sz="24" w:space="0" w:color="00759B" w:themeColor="accent1"/>
        <w:left w:val="single" w:sz="24" w:space="0" w:color="00759B" w:themeColor="accent1"/>
        <w:bottom w:val="single" w:sz="24" w:space="0" w:color="00759B" w:themeColor="accent1"/>
        <w:right w:val="single" w:sz="24" w:space="0" w:color="00759B" w:themeColor="accent1"/>
      </w:tblBorders>
    </w:tblPr>
    <w:tcPr>
      <w:shd w:val="clear" w:color="auto" w:fill="007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FE3018"/>
    <w:pPr>
      <w:spacing w:after="0"/>
    </w:pPr>
    <w:rPr>
      <w:color w:val="FFFFFF" w:themeColor="background1"/>
    </w:rPr>
    <w:tblPr>
      <w:tblStyleRowBandSize w:val="1"/>
      <w:tblStyleColBandSize w:val="1"/>
      <w:tblBorders>
        <w:top w:val="single" w:sz="24" w:space="0" w:color="563C75" w:themeColor="accent2"/>
        <w:left w:val="single" w:sz="24" w:space="0" w:color="563C75" w:themeColor="accent2"/>
        <w:bottom w:val="single" w:sz="24" w:space="0" w:color="563C75" w:themeColor="accent2"/>
        <w:right w:val="single" w:sz="24" w:space="0" w:color="563C75" w:themeColor="accent2"/>
      </w:tblBorders>
    </w:tblPr>
    <w:tcPr>
      <w:shd w:val="clear" w:color="auto" w:fill="563C7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FE3018"/>
    <w:pPr>
      <w:spacing w:after="0"/>
    </w:pPr>
    <w:rPr>
      <w:color w:val="FFFFFF" w:themeColor="background1"/>
    </w:rPr>
    <w:tblPr>
      <w:tblStyleRowBandSize w:val="1"/>
      <w:tblStyleColBandSize w:val="1"/>
      <w:tblBorders>
        <w:top w:val="single" w:sz="24" w:space="0" w:color="59B997" w:themeColor="accent3"/>
        <w:left w:val="single" w:sz="24" w:space="0" w:color="59B997" w:themeColor="accent3"/>
        <w:bottom w:val="single" w:sz="24" w:space="0" w:color="59B997" w:themeColor="accent3"/>
        <w:right w:val="single" w:sz="24" w:space="0" w:color="59B997" w:themeColor="accent3"/>
      </w:tblBorders>
    </w:tblPr>
    <w:tcPr>
      <w:shd w:val="clear" w:color="auto" w:fill="59B99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FE3018"/>
    <w:pPr>
      <w:spacing w:after="0"/>
    </w:pPr>
    <w:rPr>
      <w:color w:val="FFFFFF" w:themeColor="background1"/>
    </w:rPr>
    <w:tblPr>
      <w:tblStyleRowBandSize w:val="1"/>
      <w:tblStyleColBandSize w:val="1"/>
      <w:tblBorders>
        <w:top w:val="single" w:sz="24" w:space="0" w:color="BC1E63" w:themeColor="accent4"/>
        <w:left w:val="single" w:sz="24" w:space="0" w:color="BC1E63" w:themeColor="accent4"/>
        <w:bottom w:val="single" w:sz="24" w:space="0" w:color="BC1E63" w:themeColor="accent4"/>
        <w:right w:val="single" w:sz="24" w:space="0" w:color="BC1E63" w:themeColor="accent4"/>
      </w:tblBorders>
    </w:tblPr>
    <w:tcPr>
      <w:shd w:val="clear" w:color="auto" w:fill="BC1E6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FE3018"/>
    <w:pPr>
      <w:spacing w:after="0"/>
    </w:pPr>
    <w:rPr>
      <w:color w:val="FFFFFF" w:themeColor="background1"/>
    </w:rPr>
    <w:tblPr>
      <w:tblStyleRowBandSize w:val="1"/>
      <w:tblStyleColBandSize w:val="1"/>
      <w:tblBorders>
        <w:top w:val="single" w:sz="24" w:space="0" w:color="EF7B10" w:themeColor="accent5"/>
        <w:left w:val="single" w:sz="24" w:space="0" w:color="EF7B10" w:themeColor="accent5"/>
        <w:bottom w:val="single" w:sz="24" w:space="0" w:color="EF7B10" w:themeColor="accent5"/>
        <w:right w:val="single" w:sz="24" w:space="0" w:color="EF7B10" w:themeColor="accent5"/>
      </w:tblBorders>
    </w:tblPr>
    <w:tcPr>
      <w:shd w:val="clear" w:color="auto" w:fill="EF7B1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FE3018"/>
    <w:pPr>
      <w:spacing w:after="0"/>
    </w:pPr>
    <w:rPr>
      <w:color w:val="FFFFFF" w:themeColor="background1"/>
    </w:rPr>
    <w:tblPr>
      <w:tblStyleRowBandSize w:val="1"/>
      <w:tblStyleColBandSize w:val="1"/>
      <w:tblBorders>
        <w:top w:val="single" w:sz="24" w:space="0" w:color="C8102E" w:themeColor="accent6"/>
        <w:left w:val="single" w:sz="24" w:space="0" w:color="C8102E" w:themeColor="accent6"/>
        <w:bottom w:val="single" w:sz="24" w:space="0" w:color="C8102E" w:themeColor="accent6"/>
        <w:right w:val="single" w:sz="24" w:space="0" w:color="C8102E" w:themeColor="accent6"/>
      </w:tblBorders>
    </w:tblPr>
    <w:tcPr>
      <w:shd w:val="clear" w:color="auto" w:fill="C8102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FE301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FE3018"/>
    <w:pPr>
      <w:spacing w:after="0"/>
    </w:pPr>
    <w:rPr>
      <w:color w:val="005774" w:themeColor="accent1" w:themeShade="BF"/>
    </w:rPr>
    <w:tblPr>
      <w:tblStyleRowBandSize w:val="1"/>
      <w:tblStyleColBandSize w:val="1"/>
      <w:tblBorders>
        <w:top w:val="single" w:sz="4" w:space="0" w:color="00759B" w:themeColor="accent1"/>
        <w:bottom w:val="single" w:sz="4" w:space="0" w:color="00759B" w:themeColor="accent1"/>
      </w:tblBorders>
    </w:tblPr>
    <w:tblStylePr w:type="firstRow">
      <w:rPr>
        <w:b/>
        <w:bCs/>
      </w:rPr>
      <w:tblPr/>
      <w:tcPr>
        <w:tcBorders>
          <w:bottom w:val="single" w:sz="4" w:space="0" w:color="00759B" w:themeColor="accent1"/>
        </w:tcBorders>
      </w:tcPr>
    </w:tblStylePr>
    <w:tblStylePr w:type="lastRow">
      <w:rPr>
        <w:b/>
        <w:bCs/>
      </w:rPr>
      <w:tblPr/>
      <w:tcPr>
        <w:tcBorders>
          <w:top w:val="double" w:sz="4" w:space="0" w:color="00759B" w:themeColor="accent1"/>
        </w:tcBorders>
      </w:tcPr>
    </w:tblStylePr>
    <w:tblStylePr w:type="firstCol">
      <w:rPr>
        <w:b/>
        <w:bCs/>
      </w:rPr>
    </w:tblStylePr>
    <w:tblStylePr w:type="lastCol">
      <w:rPr>
        <w:b/>
        <w:bCs/>
      </w:rPr>
    </w:tblStylePr>
    <w:tblStylePr w:type="band1Vert">
      <w:tblPr/>
      <w:tcPr>
        <w:shd w:val="clear" w:color="auto" w:fill="B8EDFF" w:themeFill="accent1" w:themeFillTint="33"/>
      </w:tcPr>
    </w:tblStylePr>
    <w:tblStylePr w:type="band1Horz">
      <w:tblPr/>
      <w:tcPr>
        <w:shd w:val="clear" w:color="auto" w:fill="B8EDFF" w:themeFill="accent1" w:themeFillTint="33"/>
      </w:tcPr>
    </w:tblStylePr>
  </w:style>
  <w:style w:type="table" w:styleId="ListTable6Colorful-Accent2">
    <w:name w:val="List Table 6 Colorful Accent 2"/>
    <w:basedOn w:val="TableNormal"/>
    <w:uiPriority w:val="51"/>
    <w:semiHidden/>
    <w:rsid w:val="00FE3018"/>
    <w:pPr>
      <w:spacing w:after="0"/>
    </w:pPr>
    <w:rPr>
      <w:color w:val="402D57" w:themeColor="accent2" w:themeShade="BF"/>
    </w:rPr>
    <w:tblPr>
      <w:tblStyleRowBandSize w:val="1"/>
      <w:tblStyleColBandSize w:val="1"/>
      <w:tblBorders>
        <w:top w:val="single" w:sz="4" w:space="0" w:color="563C75" w:themeColor="accent2"/>
        <w:bottom w:val="single" w:sz="4" w:space="0" w:color="563C75" w:themeColor="accent2"/>
      </w:tblBorders>
    </w:tblPr>
    <w:tblStylePr w:type="firstRow">
      <w:rPr>
        <w:b/>
        <w:bCs/>
      </w:rPr>
      <w:tblPr/>
      <w:tcPr>
        <w:tcBorders>
          <w:bottom w:val="single" w:sz="4" w:space="0" w:color="563C75" w:themeColor="accent2"/>
        </w:tcBorders>
      </w:tcPr>
    </w:tblStylePr>
    <w:tblStylePr w:type="lastRow">
      <w:rPr>
        <w:b/>
        <w:bCs/>
      </w:rPr>
      <w:tblPr/>
      <w:tcPr>
        <w:tcBorders>
          <w:top w:val="double" w:sz="4" w:space="0" w:color="563C75" w:themeColor="accent2"/>
        </w:tcBorders>
      </w:tcPr>
    </w:tblStylePr>
    <w:tblStylePr w:type="firstCol">
      <w:rPr>
        <w:b/>
        <w:bCs/>
      </w:rPr>
    </w:tblStylePr>
    <w:tblStylePr w:type="lastCol">
      <w:rPr>
        <w:b/>
        <w:bCs/>
      </w:rPr>
    </w:tblStylePr>
    <w:tblStylePr w:type="band1Vert">
      <w:tblPr/>
      <w:tcPr>
        <w:shd w:val="clear" w:color="auto" w:fill="DCD2E8" w:themeFill="accent2" w:themeFillTint="33"/>
      </w:tcPr>
    </w:tblStylePr>
    <w:tblStylePr w:type="band1Horz">
      <w:tblPr/>
      <w:tcPr>
        <w:shd w:val="clear" w:color="auto" w:fill="DCD2E8" w:themeFill="accent2" w:themeFillTint="33"/>
      </w:tcPr>
    </w:tblStylePr>
  </w:style>
  <w:style w:type="table" w:styleId="ListTable6Colorful-Accent3">
    <w:name w:val="List Table 6 Colorful Accent 3"/>
    <w:basedOn w:val="TableNormal"/>
    <w:uiPriority w:val="51"/>
    <w:semiHidden/>
    <w:rsid w:val="00FE3018"/>
    <w:pPr>
      <w:spacing w:after="0"/>
    </w:pPr>
    <w:rPr>
      <w:color w:val="3C9072" w:themeColor="accent3" w:themeShade="BF"/>
    </w:rPr>
    <w:tblPr>
      <w:tblStyleRowBandSize w:val="1"/>
      <w:tblStyleColBandSize w:val="1"/>
      <w:tblBorders>
        <w:top w:val="single" w:sz="4" w:space="0" w:color="59B997" w:themeColor="accent3"/>
        <w:bottom w:val="single" w:sz="4" w:space="0" w:color="59B997" w:themeColor="accent3"/>
      </w:tblBorders>
    </w:tblPr>
    <w:tblStylePr w:type="firstRow">
      <w:rPr>
        <w:b/>
        <w:bCs/>
      </w:rPr>
      <w:tblPr/>
      <w:tcPr>
        <w:tcBorders>
          <w:bottom w:val="single" w:sz="4" w:space="0" w:color="59B997" w:themeColor="accent3"/>
        </w:tcBorders>
      </w:tcPr>
    </w:tblStylePr>
    <w:tblStylePr w:type="lastRow">
      <w:rPr>
        <w:b/>
        <w:bCs/>
      </w:rPr>
      <w:tblPr/>
      <w:tcPr>
        <w:tcBorders>
          <w:top w:val="double" w:sz="4" w:space="0" w:color="59B997" w:themeColor="accent3"/>
        </w:tcBorders>
      </w:tcPr>
    </w:tblStylePr>
    <w:tblStylePr w:type="firstCol">
      <w:rPr>
        <w:b/>
        <w:bCs/>
      </w:rPr>
    </w:tblStylePr>
    <w:tblStylePr w:type="lastCol">
      <w:rPr>
        <w:b/>
        <w:bCs/>
      </w:rPr>
    </w:tblStylePr>
    <w:tblStylePr w:type="band1Vert">
      <w:tblPr/>
      <w:tcPr>
        <w:shd w:val="clear" w:color="auto" w:fill="DDF1EA" w:themeFill="accent3" w:themeFillTint="33"/>
      </w:tcPr>
    </w:tblStylePr>
    <w:tblStylePr w:type="band1Horz">
      <w:tblPr/>
      <w:tcPr>
        <w:shd w:val="clear" w:color="auto" w:fill="DDF1EA" w:themeFill="accent3" w:themeFillTint="33"/>
      </w:tcPr>
    </w:tblStylePr>
  </w:style>
  <w:style w:type="table" w:styleId="ListTable6Colorful-Accent4">
    <w:name w:val="List Table 6 Colorful Accent 4"/>
    <w:basedOn w:val="TableNormal"/>
    <w:uiPriority w:val="51"/>
    <w:semiHidden/>
    <w:rsid w:val="00FE3018"/>
    <w:pPr>
      <w:spacing w:after="0"/>
    </w:pPr>
    <w:rPr>
      <w:color w:val="8C1649" w:themeColor="accent4" w:themeShade="BF"/>
    </w:rPr>
    <w:tblPr>
      <w:tblStyleRowBandSize w:val="1"/>
      <w:tblStyleColBandSize w:val="1"/>
      <w:tblBorders>
        <w:top w:val="single" w:sz="4" w:space="0" w:color="BC1E63" w:themeColor="accent4"/>
        <w:bottom w:val="single" w:sz="4" w:space="0" w:color="BC1E63" w:themeColor="accent4"/>
      </w:tblBorders>
    </w:tblPr>
    <w:tblStylePr w:type="firstRow">
      <w:rPr>
        <w:b/>
        <w:bCs/>
      </w:rPr>
      <w:tblPr/>
      <w:tcPr>
        <w:tcBorders>
          <w:bottom w:val="single" w:sz="4" w:space="0" w:color="BC1E63" w:themeColor="accent4"/>
        </w:tcBorders>
      </w:tcPr>
    </w:tblStylePr>
    <w:tblStylePr w:type="lastRow">
      <w:rPr>
        <w:b/>
        <w:bCs/>
      </w:rPr>
      <w:tblPr/>
      <w:tcPr>
        <w:tcBorders>
          <w:top w:val="double" w:sz="4" w:space="0" w:color="BC1E63" w:themeColor="accent4"/>
        </w:tcBorders>
      </w:tcPr>
    </w:tblStylePr>
    <w:tblStylePr w:type="firstCol">
      <w:rPr>
        <w:b/>
        <w:bCs/>
      </w:rPr>
    </w:tblStylePr>
    <w:tblStylePr w:type="lastCol">
      <w:rPr>
        <w:b/>
        <w:bCs/>
      </w:rPr>
    </w:tblStylePr>
    <w:tblStylePr w:type="band1Vert">
      <w:tblPr/>
      <w:tcPr>
        <w:shd w:val="clear" w:color="auto" w:fill="F7CCDE" w:themeFill="accent4" w:themeFillTint="33"/>
      </w:tcPr>
    </w:tblStylePr>
    <w:tblStylePr w:type="band1Horz">
      <w:tblPr/>
      <w:tcPr>
        <w:shd w:val="clear" w:color="auto" w:fill="F7CCDE" w:themeFill="accent4" w:themeFillTint="33"/>
      </w:tcPr>
    </w:tblStylePr>
  </w:style>
  <w:style w:type="table" w:styleId="ListTable6Colorful-Accent5">
    <w:name w:val="List Table 6 Colorful Accent 5"/>
    <w:basedOn w:val="TableNormal"/>
    <w:uiPriority w:val="51"/>
    <w:semiHidden/>
    <w:rsid w:val="00FE3018"/>
    <w:pPr>
      <w:spacing w:after="0"/>
    </w:pPr>
    <w:rPr>
      <w:color w:val="B35B0C" w:themeColor="accent5" w:themeShade="BF"/>
    </w:rPr>
    <w:tblPr>
      <w:tblStyleRowBandSize w:val="1"/>
      <w:tblStyleColBandSize w:val="1"/>
      <w:tblBorders>
        <w:top w:val="single" w:sz="4" w:space="0" w:color="EF7B10" w:themeColor="accent5"/>
        <w:bottom w:val="single" w:sz="4" w:space="0" w:color="EF7B10" w:themeColor="accent5"/>
      </w:tblBorders>
    </w:tblPr>
    <w:tblStylePr w:type="firstRow">
      <w:rPr>
        <w:b/>
        <w:bCs/>
      </w:rPr>
      <w:tblPr/>
      <w:tcPr>
        <w:tcBorders>
          <w:bottom w:val="single" w:sz="4" w:space="0" w:color="EF7B10" w:themeColor="accent5"/>
        </w:tcBorders>
      </w:tcPr>
    </w:tblStylePr>
    <w:tblStylePr w:type="lastRow">
      <w:rPr>
        <w:b/>
        <w:bCs/>
      </w:rPr>
      <w:tblPr/>
      <w:tcPr>
        <w:tcBorders>
          <w:top w:val="double" w:sz="4" w:space="0" w:color="EF7B10" w:themeColor="accent5"/>
        </w:tcBorders>
      </w:tcPr>
    </w:tblStylePr>
    <w:tblStylePr w:type="firstCol">
      <w:rPr>
        <w:b/>
        <w:bCs/>
      </w:rPr>
    </w:tblStylePr>
    <w:tblStylePr w:type="lastCol">
      <w:rPr>
        <w:b/>
        <w:bCs/>
      </w:rPr>
    </w:tblStylePr>
    <w:tblStylePr w:type="band1Vert">
      <w:tblPr/>
      <w:tcPr>
        <w:shd w:val="clear" w:color="auto" w:fill="FBE4CF" w:themeFill="accent5" w:themeFillTint="33"/>
      </w:tcPr>
    </w:tblStylePr>
    <w:tblStylePr w:type="band1Horz">
      <w:tblPr/>
      <w:tcPr>
        <w:shd w:val="clear" w:color="auto" w:fill="FBE4CF" w:themeFill="accent5" w:themeFillTint="33"/>
      </w:tcPr>
    </w:tblStylePr>
  </w:style>
  <w:style w:type="table" w:styleId="ListTable6Colorful-Accent6">
    <w:name w:val="List Table 6 Colorful Accent 6"/>
    <w:basedOn w:val="TableNormal"/>
    <w:uiPriority w:val="51"/>
    <w:semiHidden/>
    <w:rsid w:val="00FE3018"/>
    <w:pPr>
      <w:spacing w:after="0"/>
    </w:pPr>
    <w:rPr>
      <w:color w:val="950C22" w:themeColor="accent6" w:themeShade="BF"/>
    </w:rPr>
    <w:tblPr>
      <w:tblStyleRowBandSize w:val="1"/>
      <w:tblStyleColBandSize w:val="1"/>
      <w:tblBorders>
        <w:top w:val="single" w:sz="4" w:space="0" w:color="C8102E" w:themeColor="accent6"/>
        <w:bottom w:val="single" w:sz="4" w:space="0" w:color="C8102E" w:themeColor="accent6"/>
      </w:tblBorders>
    </w:tblPr>
    <w:tblStylePr w:type="firstRow">
      <w:rPr>
        <w:b/>
        <w:bCs/>
      </w:rPr>
      <w:tblPr/>
      <w:tcPr>
        <w:tcBorders>
          <w:bottom w:val="single" w:sz="4" w:space="0" w:color="C8102E" w:themeColor="accent6"/>
        </w:tcBorders>
      </w:tcPr>
    </w:tblStylePr>
    <w:tblStylePr w:type="lastRow">
      <w:rPr>
        <w:b/>
        <w:bCs/>
      </w:rPr>
      <w:tblPr/>
      <w:tcPr>
        <w:tcBorders>
          <w:top w:val="double" w:sz="4" w:space="0" w:color="C8102E" w:themeColor="accent6"/>
        </w:tcBorders>
      </w:tcPr>
    </w:tblStylePr>
    <w:tblStylePr w:type="firstCol">
      <w:rPr>
        <w:b/>
        <w:bCs/>
      </w:rPr>
    </w:tblStylePr>
    <w:tblStylePr w:type="lastCol">
      <w:rPr>
        <w:b/>
        <w:bCs/>
      </w:rPr>
    </w:tblStylePr>
    <w:tblStylePr w:type="band1Vert">
      <w:tblPr/>
      <w:tcPr>
        <w:shd w:val="clear" w:color="auto" w:fill="FAC8D0" w:themeFill="accent6" w:themeFillTint="33"/>
      </w:tcPr>
    </w:tblStylePr>
    <w:tblStylePr w:type="band1Horz">
      <w:tblPr/>
      <w:tcPr>
        <w:shd w:val="clear" w:color="auto" w:fill="FAC8D0" w:themeFill="accent6" w:themeFillTint="33"/>
      </w:tcPr>
    </w:tblStylePr>
  </w:style>
  <w:style w:type="table" w:styleId="ListTable7Colorful">
    <w:name w:val="List Table 7 Colorful"/>
    <w:basedOn w:val="TableNormal"/>
    <w:uiPriority w:val="52"/>
    <w:semiHidden/>
    <w:rsid w:val="00FE301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FE3018"/>
    <w:pPr>
      <w:spacing w:after="0"/>
    </w:pPr>
    <w:rPr>
      <w:color w:val="00577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9B" w:themeColor="accent1"/>
        </w:tcBorders>
        <w:shd w:val="clear" w:color="auto" w:fill="FFFFFF" w:themeFill="background1"/>
      </w:tcPr>
    </w:tblStylePr>
    <w:tblStylePr w:type="band1Vert">
      <w:tblPr/>
      <w:tcPr>
        <w:shd w:val="clear" w:color="auto" w:fill="B8EDFF" w:themeFill="accent1" w:themeFillTint="33"/>
      </w:tcPr>
    </w:tblStylePr>
    <w:tblStylePr w:type="band1Horz">
      <w:tblPr/>
      <w:tcPr>
        <w:shd w:val="clear" w:color="auto" w:fill="B8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FE3018"/>
    <w:pPr>
      <w:spacing w:after="0"/>
    </w:pPr>
    <w:rPr>
      <w:color w:val="402D5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3C7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3C7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3C7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3C75" w:themeColor="accent2"/>
        </w:tcBorders>
        <w:shd w:val="clear" w:color="auto" w:fill="FFFFFF" w:themeFill="background1"/>
      </w:tcPr>
    </w:tblStylePr>
    <w:tblStylePr w:type="band1Vert">
      <w:tblPr/>
      <w:tcPr>
        <w:shd w:val="clear" w:color="auto" w:fill="DCD2E8" w:themeFill="accent2" w:themeFillTint="33"/>
      </w:tcPr>
    </w:tblStylePr>
    <w:tblStylePr w:type="band1Horz">
      <w:tblPr/>
      <w:tcPr>
        <w:shd w:val="clear" w:color="auto" w:fill="DCD2E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FE3018"/>
    <w:pPr>
      <w:spacing w:after="0"/>
    </w:pPr>
    <w:rPr>
      <w:color w:val="3C90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99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99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99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997" w:themeColor="accent3"/>
        </w:tcBorders>
        <w:shd w:val="clear" w:color="auto" w:fill="FFFFFF" w:themeFill="background1"/>
      </w:tcPr>
    </w:tblStylePr>
    <w:tblStylePr w:type="band1Vert">
      <w:tblPr/>
      <w:tcPr>
        <w:shd w:val="clear" w:color="auto" w:fill="DDF1EA" w:themeFill="accent3" w:themeFillTint="33"/>
      </w:tcPr>
    </w:tblStylePr>
    <w:tblStylePr w:type="band1Horz">
      <w:tblPr/>
      <w:tcPr>
        <w:shd w:val="clear" w:color="auto" w:fill="DDF1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FE3018"/>
    <w:pPr>
      <w:spacing w:after="0"/>
    </w:pPr>
    <w:rPr>
      <w:color w:val="8C164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1E6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1E6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1E6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1E63" w:themeColor="accent4"/>
        </w:tcBorders>
        <w:shd w:val="clear" w:color="auto" w:fill="FFFFFF" w:themeFill="background1"/>
      </w:tcPr>
    </w:tblStylePr>
    <w:tblStylePr w:type="band1Vert">
      <w:tblPr/>
      <w:tcPr>
        <w:shd w:val="clear" w:color="auto" w:fill="F7CCDE" w:themeFill="accent4" w:themeFillTint="33"/>
      </w:tcPr>
    </w:tblStylePr>
    <w:tblStylePr w:type="band1Horz">
      <w:tblPr/>
      <w:tcPr>
        <w:shd w:val="clear" w:color="auto" w:fill="F7CC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FE3018"/>
    <w:pPr>
      <w:spacing w:after="0"/>
    </w:pPr>
    <w:rPr>
      <w:color w:val="B35B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B1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B1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B1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B10" w:themeColor="accent5"/>
        </w:tcBorders>
        <w:shd w:val="clear" w:color="auto" w:fill="FFFFFF" w:themeFill="background1"/>
      </w:tcPr>
    </w:tblStylePr>
    <w:tblStylePr w:type="band1Vert">
      <w:tblPr/>
      <w:tcPr>
        <w:shd w:val="clear" w:color="auto" w:fill="FBE4CF" w:themeFill="accent5" w:themeFillTint="33"/>
      </w:tcPr>
    </w:tblStylePr>
    <w:tblStylePr w:type="band1Horz">
      <w:tblPr/>
      <w:tcPr>
        <w:shd w:val="clear" w:color="auto" w:fill="FBE4C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FE3018"/>
    <w:pPr>
      <w:spacing w:after="0"/>
    </w:pPr>
    <w:rPr>
      <w:color w:val="950C2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102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102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102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102E" w:themeColor="accent6"/>
        </w:tcBorders>
        <w:shd w:val="clear" w:color="auto" w:fill="FFFFFF" w:themeFill="background1"/>
      </w:tcPr>
    </w:tblStylePr>
    <w:tblStylePr w:type="band1Vert">
      <w:tblPr/>
      <w:tcPr>
        <w:shd w:val="clear" w:color="auto" w:fill="FAC8D0" w:themeFill="accent6" w:themeFillTint="33"/>
      </w:tcPr>
    </w:tblStylePr>
    <w:tblStylePr w:type="band1Horz">
      <w:tblPr/>
      <w:tcPr>
        <w:shd w:val="clear" w:color="auto" w:fill="FAC8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E301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E3018"/>
    <w:rPr>
      <w:rFonts w:ascii="Consolas" w:hAnsi="Consolas"/>
      <w:sz w:val="20"/>
      <w:szCs w:val="20"/>
    </w:rPr>
  </w:style>
  <w:style w:type="table" w:styleId="MediumGrid1">
    <w:name w:val="Medium Grid 1"/>
    <w:basedOn w:val="TableNormal"/>
    <w:uiPriority w:val="67"/>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insideV w:val="single" w:sz="8" w:space="0" w:color="00B7F4" w:themeColor="accent1" w:themeTint="BF"/>
      </w:tblBorders>
    </w:tblPr>
    <w:tcPr>
      <w:shd w:val="clear" w:color="auto" w:fill="A7E9FF" w:themeFill="accent1" w:themeFillTint="3F"/>
    </w:tcPr>
    <w:tblStylePr w:type="firstRow">
      <w:rPr>
        <w:b/>
        <w:bCs/>
      </w:rPr>
    </w:tblStylePr>
    <w:tblStylePr w:type="lastRow">
      <w:rPr>
        <w:b/>
        <w:bCs/>
      </w:rPr>
      <w:tblPr/>
      <w:tcPr>
        <w:tcBorders>
          <w:top w:val="single" w:sz="18" w:space="0" w:color="00B7F4" w:themeColor="accent1" w:themeTint="BF"/>
        </w:tcBorders>
      </w:tcPr>
    </w:tblStylePr>
    <w:tblStylePr w:type="firstCol">
      <w:rPr>
        <w:b/>
        <w:bCs/>
      </w:rPr>
    </w:tblStylePr>
    <w:tblStylePr w:type="lastCol">
      <w:rPr>
        <w:b/>
        <w:bCs/>
      </w:rPr>
    </w:tblStylePr>
    <w:tblStylePr w:type="band1Vert">
      <w:tblPr/>
      <w:tcPr>
        <w:shd w:val="clear" w:color="auto" w:fill="4ED3FF" w:themeFill="accent1" w:themeFillTint="7F"/>
      </w:tcPr>
    </w:tblStylePr>
    <w:tblStylePr w:type="band1Horz">
      <w:tblPr/>
      <w:tcPr>
        <w:shd w:val="clear" w:color="auto" w:fill="4ED3FF" w:themeFill="accent1" w:themeFillTint="7F"/>
      </w:tcPr>
    </w:tblStylePr>
  </w:style>
  <w:style w:type="table" w:styleId="MediumGrid1-Accent2">
    <w:name w:val="Medium Grid 1 Accent 2"/>
    <w:basedOn w:val="TableNormal"/>
    <w:uiPriority w:val="67"/>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insideV w:val="single" w:sz="8" w:space="0" w:color="7E5AAA" w:themeColor="accent2" w:themeTint="BF"/>
      </w:tblBorders>
    </w:tblPr>
    <w:tcPr>
      <w:shd w:val="clear" w:color="auto" w:fill="D4C8E3" w:themeFill="accent2" w:themeFillTint="3F"/>
    </w:tcPr>
    <w:tblStylePr w:type="firstRow">
      <w:rPr>
        <w:b/>
        <w:bCs/>
      </w:rPr>
    </w:tblStylePr>
    <w:tblStylePr w:type="lastRow">
      <w:rPr>
        <w:b/>
        <w:bCs/>
      </w:rPr>
      <w:tblPr/>
      <w:tcPr>
        <w:tcBorders>
          <w:top w:val="single" w:sz="18" w:space="0" w:color="7E5AAA" w:themeColor="accent2" w:themeTint="BF"/>
        </w:tcBorders>
      </w:tcPr>
    </w:tblStylePr>
    <w:tblStylePr w:type="firstCol">
      <w:rPr>
        <w:b/>
        <w:bCs/>
      </w:rPr>
    </w:tblStylePr>
    <w:tblStylePr w:type="lastCol">
      <w:rPr>
        <w:b/>
        <w:bCs/>
      </w:rPr>
    </w:tblStylePr>
    <w:tblStylePr w:type="band1Vert">
      <w:tblPr/>
      <w:tcPr>
        <w:shd w:val="clear" w:color="auto" w:fill="A991C6" w:themeFill="accent2" w:themeFillTint="7F"/>
      </w:tcPr>
    </w:tblStylePr>
    <w:tblStylePr w:type="band1Horz">
      <w:tblPr/>
      <w:tcPr>
        <w:shd w:val="clear" w:color="auto" w:fill="A991C6" w:themeFill="accent2" w:themeFillTint="7F"/>
      </w:tcPr>
    </w:tblStylePr>
  </w:style>
  <w:style w:type="table" w:styleId="MediumGrid1-Accent3">
    <w:name w:val="Medium Grid 1 Accent 3"/>
    <w:basedOn w:val="TableNormal"/>
    <w:uiPriority w:val="67"/>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insideV w:val="single" w:sz="8" w:space="0" w:color="82CAB0" w:themeColor="accent3" w:themeTint="BF"/>
      </w:tblBorders>
    </w:tblPr>
    <w:tcPr>
      <w:shd w:val="clear" w:color="auto" w:fill="D5EDE5" w:themeFill="accent3" w:themeFillTint="3F"/>
    </w:tcPr>
    <w:tblStylePr w:type="firstRow">
      <w:rPr>
        <w:b/>
        <w:bCs/>
      </w:rPr>
    </w:tblStylePr>
    <w:tblStylePr w:type="lastRow">
      <w:rPr>
        <w:b/>
        <w:bCs/>
      </w:rPr>
      <w:tblPr/>
      <w:tcPr>
        <w:tcBorders>
          <w:top w:val="single" w:sz="18" w:space="0" w:color="82CAB0" w:themeColor="accent3" w:themeTint="BF"/>
        </w:tcBorders>
      </w:tcPr>
    </w:tblStylePr>
    <w:tblStylePr w:type="firstCol">
      <w:rPr>
        <w:b/>
        <w:bCs/>
      </w:rPr>
    </w:tblStylePr>
    <w:tblStylePr w:type="lastCol">
      <w:rPr>
        <w:b/>
        <w:bCs/>
      </w:rPr>
    </w:tblStylePr>
    <w:tblStylePr w:type="band1Vert">
      <w:tblPr/>
      <w:tcPr>
        <w:shd w:val="clear" w:color="auto" w:fill="ACDCCB" w:themeFill="accent3" w:themeFillTint="7F"/>
      </w:tcPr>
    </w:tblStylePr>
    <w:tblStylePr w:type="band1Horz">
      <w:tblPr/>
      <w:tcPr>
        <w:shd w:val="clear" w:color="auto" w:fill="ACDCCB" w:themeFill="accent3" w:themeFillTint="7F"/>
      </w:tcPr>
    </w:tblStylePr>
  </w:style>
  <w:style w:type="table" w:styleId="MediumGrid1-Accent4">
    <w:name w:val="Medium Grid 1 Accent 4"/>
    <w:basedOn w:val="TableNormal"/>
    <w:uiPriority w:val="67"/>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insideV w:val="single" w:sz="8" w:space="0" w:color="E04287" w:themeColor="accent4" w:themeTint="BF"/>
      </w:tblBorders>
    </w:tblPr>
    <w:tcPr>
      <w:shd w:val="clear" w:color="auto" w:fill="F5C0D7" w:themeFill="accent4" w:themeFillTint="3F"/>
    </w:tcPr>
    <w:tblStylePr w:type="firstRow">
      <w:rPr>
        <w:b/>
        <w:bCs/>
      </w:rPr>
    </w:tblStylePr>
    <w:tblStylePr w:type="lastRow">
      <w:rPr>
        <w:b/>
        <w:bCs/>
      </w:rPr>
      <w:tblPr/>
      <w:tcPr>
        <w:tcBorders>
          <w:top w:val="single" w:sz="18" w:space="0" w:color="E04287" w:themeColor="accent4" w:themeTint="BF"/>
        </w:tcBorders>
      </w:tcPr>
    </w:tblStylePr>
    <w:tblStylePr w:type="firstCol">
      <w:rPr>
        <w:b/>
        <w:bCs/>
      </w:rPr>
    </w:tblStylePr>
    <w:tblStylePr w:type="lastCol">
      <w:rPr>
        <w:b/>
        <w:bCs/>
      </w:rPr>
    </w:tblStylePr>
    <w:tblStylePr w:type="band1Vert">
      <w:tblPr/>
      <w:tcPr>
        <w:shd w:val="clear" w:color="auto" w:fill="EB81AF" w:themeFill="accent4" w:themeFillTint="7F"/>
      </w:tcPr>
    </w:tblStylePr>
    <w:tblStylePr w:type="band1Horz">
      <w:tblPr/>
      <w:tcPr>
        <w:shd w:val="clear" w:color="auto" w:fill="EB81AF" w:themeFill="accent4" w:themeFillTint="7F"/>
      </w:tcPr>
    </w:tblStylePr>
  </w:style>
  <w:style w:type="table" w:styleId="MediumGrid1-Accent5">
    <w:name w:val="Medium Grid 1 Accent 5"/>
    <w:basedOn w:val="TableNormal"/>
    <w:uiPriority w:val="67"/>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insideV w:val="single" w:sz="8" w:space="0" w:color="F39B4B" w:themeColor="accent5" w:themeTint="BF"/>
      </w:tblBorders>
    </w:tblPr>
    <w:tcPr>
      <w:shd w:val="clear" w:color="auto" w:fill="FBDEC3" w:themeFill="accent5" w:themeFillTint="3F"/>
    </w:tcPr>
    <w:tblStylePr w:type="firstRow">
      <w:rPr>
        <w:b/>
        <w:bCs/>
      </w:rPr>
    </w:tblStylePr>
    <w:tblStylePr w:type="lastRow">
      <w:rPr>
        <w:b/>
        <w:bCs/>
      </w:rPr>
      <w:tblPr/>
      <w:tcPr>
        <w:tcBorders>
          <w:top w:val="single" w:sz="18" w:space="0" w:color="F39B4B" w:themeColor="accent5" w:themeTint="BF"/>
        </w:tcBorders>
      </w:tcPr>
    </w:tblStylePr>
    <w:tblStylePr w:type="firstCol">
      <w:rPr>
        <w:b/>
        <w:bCs/>
      </w:rPr>
    </w:tblStylePr>
    <w:tblStylePr w:type="lastCol">
      <w:rPr>
        <w:b/>
        <w:bCs/>
      </w:rPr>
    </w:tblStylePr>
    <w:tblStylePr w:type="band1Vert">
      <w:tblPr/>
      <w:tcPr>
        <w:shd w:val="clear" w:color="auto" w:fill="F7BD87" w:themeFill="accent5" w:themeFillTint="7F"/>
      </w:tcPr>
    </w:tblStylePr>
    <w:tblStylePr w:type="band1Horz">
      <w:tblPr/>
      <w:tcPr>
        <w:shd w:val="clear" w:color="auto" w:fill="F7BD87" w:themeFill="accent5" w:themeFillTint="7F"/>
      </w:tcPr>
    </w:tblStylePr>
  </w:style>
  <w:style w:type="table" w:styleId="MediumGrid1-Accent6">
    <w:name w:val="Medium Grid 1 Accent 6"/>
    <w:basedOn w:val="TableNormal"/>
    <w:uiPriority w:val="67"/>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insideV w:val="single" w:sz="8" w:space="0" w:color="EE3351" w:themeColor="accent6" w:themeTint="BF"/>
      </w:tblBorders>
    </w:tblPr>
    <w:tcPr>
      <w:shd w:val="clear" w:color="auto" w:fill="F9BBC5" w:themeFill="accent6" w:themeFillTint="3F"/>
    </w:tcPr>
    <w:tblStylePr w:type="firstRow">
      <w:rPr>
        <w:b/>
        <w:bCs/>
      </w:rPr>
    </w:tblStylePr>
    <w:tblStylePr w:type="lastRow">
      <w:rPr>
        <w:b/>
        <w:bCs/>
      </w:rPr>
      <w:tblPr/>
      <w:tcPr>
        <w:tcBorders>
          <w:top w:val="single" w:sz="18" w:space="0" w:color="EE3351" w:themeColor="accent6" w:themeTint="BF"/>
        </w:tcBorders>
      </w:tcPr>
    </w:tblStylePr>
    <w:tblStylePr w:type="firstCol">
      <w:rPr>
        <w:b/>
        <w:bCs/>
      </w:rPr>
    </w:tblStylePr>
    <w:tblStylePr w:type="lastCol">
      <w:rPr>
        <w:b/>
        <w:bCs/>
      </w:rPr>
    </w:tblStylePr>
    <w:tblStylePr w:type="band1Vert">
      <w:tblPr/>
      <w:tcPr>
        <w:shd w:val="clear" w:color="auto" w:fill="F4778B" w:themeFill="accent6" w:themeFillTint="7F"/>
      </w:tcPr>
    </w:tblStylePr>
    <w:tblStylePr w:type="band1Horz">
      <w:tblPr/>
      <w:tcPr>
        <w:shd w:val="clear" w:color="auto" w:fill="F4778B" w:themeFill="accent6" w:themeFillTint="7F"/>
      </w:tcPr>
    </w:tblStylePr>
  </w:style>
  <w:style w:type="table" w:styleId="MediumGrid2">
    <w:name w:val="Medium Grid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insideH w:val="single" w:sz="8" w:space="0" w:color="00759B" w:themeColor="accent1"/>
        <w:insideV w:val="single" w:sz="8" w:space="0" w:color="00759B" w:themeColor="accent1"/>
      </w:tblBorders>
    </w:tblPr>
    <w:tcPr>
      <w:shd w:val="clear" w:color="auto" w:fill="A7E9FF" w:themeFill="accent1" w:themeFillTint="3F"/>
    </w:tcPr>
    <w:tblStylePr w:type="firstRow">
      <w:rPr>
        <w:b/>
        <w:bCs/>
        <w:color w:val="000000" w:themeColor="text1"/>
      </w:rPr>
      <w:tblPr/>
      <w:tcPr>
        <w:shd w:val="clear" w:color="auto" w:fill="DC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EDFF" w:themeFill="accent1" w:themeFillTint="33"/>
      </w:tcPr>
    </w:tblStylePr>
    <w:tblStylePr w:type="band1Vert">
      <w:tblPr/>
      <w:tcPr>
        <w:shd w:val="clear" w:color="auto" w:fill="4ED3FF" w:themeFill="accent1" w:themeFillTint="7F"/>
      </w:tcPr>
    </w:tblStylePr>
    <w:tblStylePr w:type="band1Horz">
      <w:tblPr/>
      <w:tcPr>
        <w:tcBorders>
          <w:insideH w:val="single" w:sz="6" w:space="0" w:color="00759B" w:themeColor="accent1"/>
          <w:insideV w:val="single" w:sz="6" w:space="0" w:color="00759B" w:themeColor="accent1"/>
        </w:tcBorders>
        <w:shd w:val="clear" w:color="auto" w:fill="4E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insideH w:val="single" w:sz="8" w:space="0" w:color="563C75" w:themeColor="accent2"/>
        <w:insideV w:val="single" w:sz="8" w:space="0" w:color="563C75" w:themeColor="accent2"/>
      </w:tblBorders>
    </w:tblPr>
    <w:tcPr>
      <w:shd w:val="clear" w:color="auto" w:fill="D4C8E3" w:themeFill="accent2" w:themeFillTint="3F"/>
    </w:tcPr>
    <w:tblStylePr w:type="firstRow">
      <w:rPr>
        <w:b/>
        <w:bCs/>
        <w:color w:val="000000" w:themeColor="text1"/>
      </w:rPr>
      <w:tblPr/>
      <w:tcPr>
        <w:shd w:val="clear" w:color="auto" w:fill="EEE9F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2E8" w:themeFill="accent2" w:themeFillTint="33"/>
      </w:tcPr>
    </w:tblStylePr>
    <w:tblStylePr w:type="band1Vert">
      <w:tblPr/>
      <w:tcPr>
        <w:shd w:val="clear" w:color="auto" w:fill="A991C6" w:themeFill="accent2" w:themeFillTint="7F"/>
      </w:tcPr>
    </w:tblStylePr>
    <w:tblStylePr w:type="band1Horz">
      <w:tblPr/>
      <w:tcPr>
        <w:tcBorders>
          <w:insideH w:val="single" w:sz="6" w:space="0" w:color="563C75" w:themeColor="accent2"/>
          <w:insideV w:val="single" w:sz="6" w:space="0" w:color="563C75" w:themeColor="accent2"/>
        </w:tcBorders>
        <w:shd w:val="clear" w:color="auto" w:fill="A991C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insideH w:val="single" w:sz="8" w:space="0" w:color="59B997" w:themeColor="accent3"/>
        <w:insideV w:val="single" w:sz="8" w:space="0" w:color="59B997" w:themeColor="accent3"/>
      </w:tblBorders>
    </w:tblPr>
    <w:tcPr>
      <w:shd w:val="clear" w:color="auto" w:fill="D5EDE5" w:themeFill="accent3" w:themeFillTint="3F"/>
    </w:tcPr>
    <w:tblStylePr w:type="firstRow">
      <w:rPr>
        <w:b/>
        <w:bCs/>
        <w:color w:val="000000" w:themeColor="text1"/>
      </w:rPr>
      <w:tblPr/>
      <w:tcPr>
        <w:shd w:val="clear" w:color="auto" w:fill="EEF8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A" w:themeFill="accent3" w:themeFillTint="33"/>
      </w:tcPr>
    </w:tblStylePr>
    <w:tblStylePr w:type="band1Vert">
      <w:tblPr/>
      <w:tcPr>
        <w:shd w:val="clear" w:color="auto" w:fill="ACDCCB" w:themeFill="accent3" w:themeFillTint="7F"/>
      </w:tcPr>
    </w:tblStylePr>
    <w:tblStylePr w:type="band1Horz">
      <w:tblPr/>
      <w:tcPr>
        <w:tcBorders>
          <w:insideH w:val="single" w:sz="6" w:space="0" w:color="59B997" w:themeColor="accent3"/>
          <w:insideV w:val="single" w:sz="6" w:space="0" w:color="59B997" w:themeColor="accent3"/>
        </w:tcBorders>
        <w:shd w:val="clear" w:color="auto" w:fill="ACDC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insideH w:val="single" w:sz="8" w:space="0" w:color="BC1E63" w:themeColor="accent4"/>
        <w:insideV w:val="single" w:sz="8" w:space="0" w:color="BC1E63" w:themeColor="accent4"/>
      </w:tblBorders>
    </w:tblPr>
    <w:tcPr>
      <w:shd w:val="clear" w:color="auto" w:fill="F5C0D7" w:themeFill="accent4" w:themeFillTint="3F"/>
    </w:tcPr>
    <w:tblStylePr w:type="firstRow">
      <w:rPr>
        <w:b/>
        <w:bCs/>
        <w:color w:val="000000" w:themeColor="text1"/>
      </w:rPr>
      <w:tblPr/>
      <w:tcPr>
        <w:shd w:val="clear" w:color="auto" w:fill="FBE6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CCDE" w:themeFill="accent4" w:themeFillTint="33"/>
      </w:tcPr>
    </w:tblStylePr>
    <w:tblStylePr w:type="band1Vert">
      <w:tblPr/>
      <w:tcPr>
        <w:shd w:val="clear" w:color="auto" w:fill="EB81AF" w:themeFill="accent4" w:themeFillTint="7F"/>
      </w:tcPr>
    </w:tblStylePr>
    <w:tblStylePr w:type="band1Horz">
      <w:tblPr/>
      <w:tcPr>
        <w:tcBorders>
          <w:insideH w:val="single" w:sz="6" w:space="0" w:color="BC1E63" w:themeColor="accent4"/>
          <w:insideV w:val="single" w:sz="6" w:space="0" w:color="BC1E63" w:themeColor="accent4"/>
        </w:tcBorders>
        <w:shd w:val="clear" w:color="auto" w:fill="EB81A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insideH w:val="single" w:sz="8" w:space="0" w:color="EF7B10" w:themeColor="accent5"/>
        <w:insideV w:val="single" w:sz="8" w:space="0" w:color="EF7B10" w:themeColor="accent5"/>
      </w:tblBorders>
    </w:tblPr>
    <w:tcPr>
      <w:shd w:val="clear" w:color="auto" w:fill="FBDEC3" w:themeFill="accent5" w:themeFillTint="3F"/>
    </w:tcPr>
    <w:tblStylePr w:type="firstRow">
      <w:rPr>
        <w:b/>
        <w:bCs/>
        <w:color w:val="000000" w:themeColor="text1"/>
      </w:rPr>
      <w:tblPr/>
      <w:tcPr>
        <w:shd w:val="clear" w:color="auto" w:fill="FDF2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CF" w:themeFill="accent5" w:themeFillTint="33"/>
      </w:tcPr>
    </w:tblStylePr>
    <w:tblStylePr w:type="band1Vert">
      <w:tblPr/>
      <w:tcPr>
        <w:shd w:val="clear" w:color="auto" w:fill="F7BD87" w:themeFill="accent5" w:themeFillTint="7F"/>
      </w:tcPr>
    </w:tblStylePr>
    <w:tblStylePr w:type="band1Horz">
      <w:tblPr/>
      <w:tcPr>
        <w:tcBorders>
          <w:insideH w:val="single" w:sz="6" w:space="0" w:color="EF7B10" w:themeColor="accent5"/>
          <w:insideV w:val="single" w:sz="6" w:space="0" w:color="EF7B10" w:themeColor="accent5"/>
        </w:tcBorders>
        <w:shd w:val="clear" w:color="auto" w:fill="F7BD8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insideH w:val="single" w:sz="8" w:space="0" w:color="C8102E" w:themeColor="accent6"/>
        <w:insideV w:val="single" w:sz="8" w:space="0" w:color="C8102E" w:themeColor="accent6"/>
      </w:tblBorders>
    </w:tblPr>
    <w:tcPr>
      <w:shd w:val="clear" w:color="auto" w:fill="F9BBC5" w:themeFill="accent6" w:themeFillTint="3F"/>
    </w:tcPr>
    <w:tblStylePr w:type="firstRow">
      <w:rPr>
        <w:b/>
        <w:bCs/>
        <w:color w:val="000000" w:themeColor="text1"/>
      </w:rPr>
      <w:tblPr/>
      <w:tcPr>
        <w:shd w:val="clear" w:color="auto" w:fill="FDE4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8D0" w:themeFill="accent6" w:themeFillTint="33"/>
      </w:tcPr>
    </w:tblStylePr>
    <w:tblStylePr w:type="band1Vert">
      <w:tblPr/>
      <w:tcPr>
        <w:shd w:val="clear" w:color="auto" w:fill="F4778B" w:themeFill="accent6" w:themeFillTint="7F"/>
      </w:tcPr>
    </w:tblStylePr>
    <w:tblStylePr w:type="band1Horz">
      <w:tblPr/>
      <w:tcPr>
        <w:tcBorders>
          <w:insideH w:val="single" w:sz="6" w:space="0" w:color="C8102E" w:themeColor="accent6"/>
          <w:insideV w:val="single" w:sz="6" w:space="0" w:color="C8102E" w:themeColor="accent6"/>
        </w:tcBorders>
        <w:shd w:val="clear" w:color="auto" w:fill="F477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3FF" w:themeFill="accent1" w:themeFillTint="7F"/>
      </w:tcPr>
    </w:tblStylePr>
  </w:style>
  <w:style w:type="table" w:styleId="MediumGrid3-Accent2">
    <w:name w:val="Medium Grid 3 Accent 2"/>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8E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3C7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3C7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3C7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91C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91C6" w:themeFill="accent2" w:themeFillTint="7F"/>
      </w:tcPr>
    </w:tblStylePr>
  </w:style>
  <w:style w:type="table" w:styleId="MediumGrid3-Accent3">
    <w:name w:val="Medium Grid 3 Accent 3"/>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99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99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99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CB" w:themeFill="accent3" w:themeFillTint="7F"/>
      </w:tcPr>
    </w:tblStylePr>
  </w:style>
  <w:style w:type="table" w:styleId="MediumGrid3-Accent4">
    <w:name w:val="Medium Grid 3 Accent 4"/>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0D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C1E6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C1E6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C1E6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81A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81AF" w:themeFill="accent4" w:themeFillTint="7F"/>
      </w:tcPr>
    </w:tblStylePr>
  </w:style>
  <w:style w:type="table" w:styleId="MediumGrid3-Accent5">
    <w:name w:val="Medium Grid 3 Accent 5"/>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EC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B1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B1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B1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D8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D87" w:themeFill="accent5" w:themeFillTint="7F"/>
      </w:tcPr>
    </w:tblStylePr>
  </w:style>
  <w:style w:type="table" w:styleId="MediumGrid3-Accent6">
    <w:name w:val="Medium Grid 3 Accent 6"/>
    <w:basedOn w:val="TableNormal"/>
    <w:uiPriority w:val="69"/>
    <w:semiHidden/>
    <w:unhideWhenUsed/>
    <w:rsid w:val="00FE301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B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102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102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102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77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778B" w:themeFill="accent6" w:themeFillTint="7F"/>
      </w:tcPr>
    </w:tblStylePr>
  </w:style>
  <w:style w:type="table" w:styleId="MediumList1">
    <w:name w:val="Medium List 1"/>
    <w:basedOn w:val="TableNormal"/>
    <w:uiPriority w:val="65"/>
    <w:semiHidden/>
    <w:unhideWhenUsed/>
    <w:rsid w:val="00FE301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3C7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E3018"/>
    <w:pPr>
      <w:spacing w:after="0"/>
    </w:pPr>
    <w:rPr>
      <w:color w:val="000000" w:themeColor="text1"/>
    </w:rPr>
    <w:tblPr>
      <w:tblStyleRowBandSize w:val="1"/>
      <w:tblStyleColBandSize w:val="1"/>
      <w:tblBorders>
        <w:top w:val="single" w:sz="8" w:space="0" w:color="00759B" w:themeColor="accent1"/>
        <w:bottom w:val="single" w:sz="8" w:space="0" w:color="00759B" w:themeColor="accent1"/>
      </w:tblBorders>
    </w:tblPr>
    <w:tblStylePr w:type="firstRow">
      <w:rPr>
        <w:rFonts w:asciiTheme="majorHAnsi" w:eastAsiaTheme="majorEastAsia" w:hAnsiTheme="majorHAnsi" w:cstheme="majorBidi"/>
      </w:rPr>
      <w:tblPr/>
      <w:tcPr>
        <w:tcBorders>
          <w:top w:val="nil"/>
          <w:bottom w:val="single" w:sz="8" w:space="0" w:color="00759B" w:themeColor="accent1"/>
        </w:tcBorders>
      </w:tcPr>
    </w:tblStylePr>
    <w:tblStylePr w:type="lastRow">
      <w:rPr>
        <w:b/>
        <w:bCs/>
        <w:color w:val="563C75" w:themeColor="text2"/>
      </w:rPr>
      <w:tblPr/>
      <w:tcPr>
        <w:tcBorders>
          <w:top w:val="single" w:sz="8" w:space="0" w:color="00759B" w:themeColor="accent1"/>
          <w:bottom w:val="single" w:sz="8" w:space="0" w:color="00759B" w:themeColor="accent1"/>
        </w:tcBorders>
      </w:tcPr>
    </w:tblStylePr>
    <w:tblStylePr w:type="firstCol">
      <w:rPr>
        <w:b/>
        <w:bCs/>
      </w:rPr>
    </w:tblStylePr>
    <w:tblStylePr w:type="lastCol">
      <w:rPr>
        <w:b/>
        <w:bCs/>
      </w:rPr>
      <w:tblPr/>
      <w:tcPr>
        <w:tcBorders>
          <w:top w:val="single" w:sz="8" w:space="0" w:color="00759B" w:themeColor="accent1"/>
          <w:bottom w:val="single" w:sz="8" w:space="0" w:color="00759B" w:themeColor="accent1"/>
        </w:tcBorders>
      </w:tcPr>
    </w:tblStylePr>
    <w:tblStylePr w:type="band1Vert">
      <w:tblPr/>
      <w:tcPr>
        <w:shd w:val="clear" w:color="auto" w:fill="A7E9FF" w:themeFill="accent1" w:themeFillTint="3F"/>
      </w:tcPr>
    </w:tblStylePr>
    <w:tblStylePr w:type="band1Horz">
      <w:tblPr/>
      <w:tcPr>
        <w:shd w:val="clear" w:color="auto" w:fill="A7E9FF" w:themeFill="accent1" w:themeFillTint="3F"/>
      </w:tcPr>
    </w:tblStylePr>
  </w:style>
  <w:style w:type="table" w:styleId="MediumList1-Accent2">
    <w:name w:val="Medium List 1 Accent 2"/>
    <w:basedOn w:val="TableNormal"/>
    <w:uiPriority w:val="65"/>
    <w:semiHidden/>
    <w:unhideWhenUsed/>
    <w:rsid w:val="00FE3018"/>
    <w:pPr>
      <w:spacing w:after="0"/>
    </w:pPr>
    <w:rPr>
      <w:color w:val="000000" w:themeColor="text1"/>
    </w:rPr>
    <w:tblPr>
      <w:tblStyleRowBandSize w:val="1"/>
      <w:tblStyleColBandSize w:val="1"/>
      <w:tblBorders>
        <w:top w:val="single" w:sz="8" w:space="0" w:color="563C75" w:themeColor="accent2"/>
        <w:bottom w:val="single" w:sz="8" w:space="0" w:color="563C75" w:themeColor="accent2"/>
      </w:tblBorders>
    </w:tblPr>
    <w:tblStylePr w:type="firstRow">
      <w:rPr>
        <w:rFonts w:asciiTheme="majorHAnsi" w:eastAsiaTheme="majorEastAsia" w:hAnsiTheme="majorHAnsi" w:cstheme="majorBidi"/>
      </w:rPr>
      <w:tblPr/>
      <w:tcPr>
        <w:tcBorders>
          <w:top w:val="nil"/>
          <w:bottom w:val="single" w:sz="8" w:space="0" w:color="563C75" w:themeColor="accent2"/>
        </w:tcBorders>
      </w:tcPr>
    </w:tblStylePr>
    <w:tblStylePr w:type="lastRow">
      <w:rPr>
        <w:b/>
        <w:bCs/>
        <w:color w:val="563C75" w:themeColor="text2"/>
      </w:rPr>
      <w:tblPr/>
      <w:tcPr>
        <w:tcBorders>
          <w:top w:val="single" w:sz="8" w:space="0" w:color="563C75" w:themeColor="accent2"/>
          <w:bottom w:val="single" w:sz="8" w:space="0" w:color="563C75" w:themeColor="accent2"/>
        </w:tcBorders>
      </w:tcPr>
    </w:tblStylePr>
    <w:tblStylePr w:type="firstCol">
      <w:rPr>
        <w:b/>
        <w:bCs/>
      </w:rPr>
    </w:tblStylePr>
    <w:tblStylePr w:type="lastCol">
      <w:rPr>
        <w:b/>
        <w:bCs/>
      </w:rPr>
      <w:tblPr/>
      <w:tcPr>
        <w:tcBorders>
          <w:top w:val="single" w:sz="8" w:space="0" w:color="563C75" w:themeColor="accent2"/>
          <w:bottom w:val="single" w:sz="8" w:space="0" w:color="563C75" w:themeColor="accent2"/>
        </w:tcBorders>
      </w:tcPr>
    </w:tblStylePr>
    <w:tblStylePr w:type="band1Vert">
      <w:tblPr/>
      <w:tcPr>
        <w:shd w:val="clear" w:color="auto" w:fill="D4C8E3" w:themeFill="accent2" w:themeFillTint="3F"/>
      </w:tcPr>
    </w:tblStylePr>
    <w:tblStylePr w:type="band1Horz">
      <w:tblPr/>
      <w:tcPr>
        <w:shd w:val="clear" w:color="auto" w:fill="D4C8E3" w:themeFill="accent2" w:themeFillTint="3F"/>
      </w:tcPr>
    </w:tblStylePr>
  </w:style>
  <w:style w:type="table" w:styleId="MediumList1-Accent3">
    <w:name w:val="Medium List 1 Accent 3"/>
    <w:basedOn w:val="TableNormal"/>
    <w:uiPriority w:val="65"/>
    <w:semiHidden/>
    <w:unhideWhenUsed/>
    <w:rsid w:val="00FE3018"/>
    <w:pPr>
      <w:spacing w:after="0"/>
    </w:pPr>
    <w:rPr>
      <w:color w:val="000000" w:themeColor="text1"/>
    </w:rPr>
    <w:tblPr>
      <w:tblStyleRowBandSize w:val="1"/>
      <w:tblStyleColBandSize w:val="1"/>
      <w:tblBorders>
        <w:top w:val="single" w:sz="8" w:space="0" w:color="59B997" w:themeColor="accent3"/>
        <w:bottom w:val="single" w:sz="8" w:space="0" w:color="59B997" w:themeColor="accent3"/>
      </w:tblBorders>
    </w:tblPr>
    <w:tblStylePr w:type="firstRow">
      <w:rPr>
        <w:rFonts w:asciiTheme="majorHAnsi" w:eastAsiaTheme="majorEastAsia" w:hAnsiTheme="majorHAnsi" w:cstheme="majorBidi"/>
      </w:rPr>
      <w:tblPr/>
      <w:tcPr>
        <w:tcBorders>
          <w:top w:val="nil"/>
          <w:bottom w:val="single" w:sz="8" w:space="0" w:color="59B997" w:themeColor="accent3"/>
        </w:tcBorders>
      </w:tcPr>
    </w:tblStylePr>
    <w:tblStylePr w:type="lastRow">
      <w:rPr>
        <w:b/>
        <w:bCs/>
        <w:color w:val="563C75" w:themeColor="text2"/>
      </w:rPr>
      <w:tblPr/>
      <w:tcPr>
        <w:tcBorders>
          <w:top w:val="single" w:sz="8" w:space="0" w:color="59B997" w:themeColor="accent3"/>
          <w:bottom w:val="single" w:sz="8" w:space="0" w:color="59B997" w:themeColor="accent3"/>
        </w:tcBorders>
      </w:tcPr>
    </w:tblStylePr>
    <w:tblStylePr w:type="firstCol">
      <w:rPr>
        <w:b/>
        <w:bCs/>
      </w:rPr>
    </w:tblStylePr>
    <w:tblStylePr w:type="lastCol">
      <w:rPr>
        <w:b/>
        <w:bCs/>
      </w:rPr>
      <w:tblPr/>
      <w:tcPr>
        <w:tcBorders>
          <w:top w:val="single" w:sz="8" w:space="0" w:color="59B997" w:themeColor="accent3"/>
          <w:bottom w:val="single" w:sz="8" w:space="0" w:color="59B997" w:themeColor="accent3"/>
        </w:tcBorders>
      </w:tcPr>
    </w:tblStylePr>
    <w:tblStylePr w:type="band1Vert">
      <w:tblPr/>
      <w:tcPr>
        <w:shd w:val="clear" w:color="auto" w:fill="D5EDE5" w:themeFill="accent3" w:themeFillTint="3F"/>
      </w:tcPr>
    </w:tblStylePr>
    <w:tblStylePr w:type="band1Horz">
      <w:tblPr/>
      <w:tcPr>
        <w:shd w:val="clear" w:color="auto" w:fill="D5EDE5" w:themeFill="accent3" w:themeFillTint="3F"/>
      </w:tcPr>
    </w:tblStylePr>
  </w:style>
  <w:style w:type="table" w:styleId="MediumList1-Accent4">
    <w:name w:val="Medium List 1 Accent 4"/>
    <w:basedOn w:val="TableNormal"/>
    <w:uiPriority w:val="65"/>
    <w:semiHidden/>
    <w:unhideWhenUsed/>
    <w:rsid w:val="00FE3018"/>
    <w:pPr>
      <w:spacing w:after="0"/>
    </w:pPr>
    <w:rPr>
      <w:color w:val="000000" w:themeColor="text1"/>
    </w:rPr>
    <w:tblPr>
      <w:tblStyleRowBandSize w:val="1"/>
      <w:tblStyleColBandSize w:val="1"/>
      <w:tblBorders>
        <w:top w:val="single" w:sz="8" w:space="0" w:color="BC1E63" w:themeColor="accent4"/>
        <w:bottom w:val="single" w:sz="8" w:space="0" w:color="BC1E63" w:themeColor="accent4"/>
      </w:tblBorders>
    </w:tblPr>
    <w:tblStylePr w:type="firstRow">
      <w:rPr>
        <w:rFonts w:asciiTheme="majorHAnsi" w:eastAsiaTheme="majorEastAsia" w:hAnsiTheme="majorHAnsi" w:cstheme="majorBidi"/>
      </w:rPr>
      <w:tblPr/>
      <w:tcPr>
        <w:tcBorders>
          <w:top w:val="nil"/>
          <w:bottom w:val="single" w:sz="8" w:space="0" w:color="BC1E63" w:themeColor="accent4"/>
        </w:tcBorders>
      </w:tcPr>
    </w:tblStylePr>
    <w:tblStylePr w:type="lastRow">
      <w:rPr>
        <w:b/>
        <w:bCs/>
        <w:color w:val="563C75" w:themeColor="text2"/>
      </w:rPr>
      <w:tblPr/>
      <w:tcPr>
        <w:tcBorders>
          <w:top w:val="single" w:sz="8" w:space="0" w:color="BC1E63" w:themeColor="accent4"/>
          <w:bottom w:val="single" w:sz="8" w:space="0" w:color="BC1E63" w:themeColor="accent4"/>
        </w:tcBorders>
      </w:tcPr>
    </w:tblStylePr>
    <w:tblStylePr w:type="firstCol">
      <w:rPr>
        <w:b/>
        <w:bCs/>
      </w:rPr>
    </w:tblStylePr>
    <w:tblStylePr w:type="lastCol">
      <w:rPr>
        <w:b/>
        <w:bCs/>
      </w:rPr>
      <w:tblPr/>
      <w:tcPr>
        <w:tcBorders>
          <w:top w:val="single" w:sz="8" w:space="0" w:color="BC1E63" w:themeColor="accent4"/>
          <w:bottom w:val="single" w:sz="8" w:space="0" w:color="BC1E63" w:themeColor="accent4"/>
        </w:tcBorders>
      </w:tcPr>
    </w:tblStylePr>
    <w:tblStylePr w:type="band1Vert">
      <w:tblPr/>
      <w:tcPr>
        <w:shd w:val="clear" w:color="auto" w:fill="F5C0D7" w:themeFill="accent4" w:themeFillTint="3F"/>
      </w:tcPr>
    </w:tblStylePr>
    <w:tblStylePr w:type="band1Horz">
      <w:tblPr/>
      <w:tcPr>
        <w:shd w:val="clear" w:color="auto" w:fill="F5C0D7" w:themeFill="accent4" w:themeFillTint="3F"/>
      </w:tcPr>
    </w:tblStylePr>
  </w:style>
  <w:style w:type="table" w:styleId="MediumList1-Accent5">
    <w:name w:val="Medium List 1 Accent 5"/>
    <w:basedOn w:val="TableNormal"/>
    <w:uiPriority w:val="65"/>
    <w:semiHidden/>
    <w:unhideWhenUsed/>
    <w:rsid w:val="00FE3018"/>
    <w:pPr>
      <w:spacing w:after="0"/>
    </w:pPr>
    <w:rPr>
      <w:color w:val="000000" w:themeColor="text1"/>
    </w:rPr>
    <w:tblPr>
      <w:tblStyleRowBandSize w:val="1"/>
      <w:tblStyleColBandSize w:val="1"/>
      <w:tblBorders>
        <w:top w:val="single" w:sz="8" w:space="0" w:color="EF7B10" w:themeColor="accent5"/>
        <w:bottom w:val="single" w:sz="8" w:space="0" w:color="EF7B10" w:themeColor="accent5"/>
      </w:tblBorders>
    </w:tblPr>
    <w:tblStylePr w:type="firstRow">
      <w:rPr>
        <w:rFonts w:asciiTheme="majorHAnsi" w:eastAsiaTheme="majorEastAsia" w:hAnsiTheme="majorHAnsi" w:cstheme="majorBidi"/>
      </w:rPr>
      <w:tblPr/>
      <w:tcPr>
        <w:tcBorders>
          <w:top w:val="nil"/>
          <w:bottom w:val="single" w:sz="8" w:space="0" w:color="EF7B10" w:themeColor="accent5"/>
        </w:tcBorders>
      </w:tcPr>
    </w:tblStylePr>
    <w:tblStylePr w:type="lastRow">
      <w:rPr>
        <w:b/>
        <w:bCs/>
        <w:color w:val="563C75" w:themeColor="text2"/>
      </w:rPr>
      <w:tblPr/>
      <w:tcPr>
        <w:tcBorders>
          <w:top w:val="single" w:sz="8" w:space="0" w:color="EF7B10" w:themeColor="accent5"/>
          <w:bottom w:val="single" w:sz="8" w:space="0" w:color="EF7B10" w:themeColor="accent5"/>
        </w:tcBorders>
      </w:tcPr>
    </w:tblStylePr>
    <w:tblStylePr w:type="firstCol">
      <w:rPr>
        <w:b/>
        <w:bCs/>
      </w:rPr>
    </w:tblStylePr>
    <w:tblStylePr w:type="lastCol">
      <w:rPr>
        <w:b/>
        <w:bCs/>
      </w:rPr>
      <w:tblPr/>
      <w:tcPr>
        <w:tcBorders>
          <w:top w:val="single" w:sz="8" w:space="0" w:color="EF7B10" w:themeColor="accent5"/>
          <w:bottom w:val="single" w:sz="8" w:space="0" w:color="EF7B10" w:themeColor="accent5"/>
        </w:tcBorders>
      </w:tcPr>
    </w:tblStylePr>
    <w:tblStylePr w:type="band1Vert">
      <w:tblPr/>
      <w:tcPr>
        <w:shd w:val="clear" w:color="auto" w:fill="FBDEC3" w:themeFill="accent5" w:themeFillTint="3F"/>
      </w:tcPr>
    </w:tblStylePr>
    <w:tblStylePr w:type="band1Horz">
      <w:tblPr/>
      <w:tcPr>
        <w:shd w:val="clear" w:color="auto" w:fill="FBDEC3" w:themeFill="accent5" w:themeFillTint="3F"/>
      </w:tcPr>
    </w:tblStylePr>
  </w:style>
  <w:style w:type="table" w:styleId="MediumList1-Accent6">
    <w:name w:val="Medium List 1 Accent 6"/>
    <w:basedOn w:val="TableNormal"/>
    <w:uiPriority w:val="65"/>
    <w:semiHidden/>
    <w:unhideWhenUsed/>
    <w:rsid w:val="00FE3018"/>
    <w:pPr>
      <w:spacing w:after="0"/>
    </w:pPr>
    <w:rPr>
      <w:color w:val="000000" w:themeColor="text1"/>
    </w:rPr>
    <w:tblPr>
      <w:tblStyleRowBandSize w:val="1"/>
      <w:tblStyleColBandSize w:val="1"/>
      <w:tblBorders>
        <w:top w:val="single" w:sz="8" w:space="0" w:color="C8102E" w:themeColor="accent6"/>
        <w:bottom w:val="single" w:sz="8" w:space="0" w:color="C8102E" w:themeColor="accent6"/>
      </w:tblBorders>
    </w:tblPr>
    <w:tblStylePr w:type="firstRow">
      <w:rPr>
        <w:rFonts w:asciiTheme="majorHAnsi" w:eastAsiaTheme="majorEastAsia" w:hAnsiTheme="majorHAnsi" w:cstheme="majorBidi"/>
      </w:rPr>
      <w:tblPr/>
      <w:tcPr>
        <w:tcBorders>
          <w:top w:val="nil"/>
          <w:bottom w:val="single" w:sz="8" w:space="0" w:color="C8102E" w:themeColor="accent6"/>
        </w:tcBorders>
      </w:tcPr>
    </w:tblStylePr>
    <w:tblStylePr w:type="lastRow">
      <w:rPr>
        <w:b/>
        <w:bCs/>
        <w:color w:val="563C75" w:themeColor="text2"/>
      </w:rPr>
      <w:tblPr/>
      <w:tcPr>
        <w:tcBorders>
          <w:top w:val="single" w:sz="8" w:space="0" w:color="C8102E" w:themeColor="accent6"/>
          <w:bottom w:val="single" w:sz="8" w:space="0" w:color="C8102E" w:themeColor="accent6"/>
        </w:tcBorders>
      </w:tcPr>
    </w:tblStylePr>
    <w:tblStylePr w:type="firstCol">
      <w:rPr>
        <w:b/>
        <w:bCs/>
      </w:rPr>
    </w:tblStylePr>
    <w:tblStylePr w:type="lastCol">
      <w:rPr>
        <w:b/>
        <w:bCs/>
      </w:rPr>
      <w:tblPr/>
      <w:tcPr>
        <w:tcBorders>
          <w:top w:val="single" w:sz="8" w:space="0" w:color="C8102E" w:themeColor="accent6"/>
          <w:bottom w:val="single" w:sz="8" w:space="0" w:color="C8102E" w:themeColor="accent6"/>
        </w:tcBorders>
      </w:tcPr>
    </w:tblStylePr>
    <w:tblStylePr w:type="band1Vert">
      <w:tblPr/>
      <w:tcPr>
        <w:shd w:val="clear" w:color="auto" w:fill="F9BBC5" w:themeFill="accent6" w:themeFillTint="3F"/>
      </w:tcPr>
    </w:tblStylePr>
    <w:tblStylePr w:type="band1Horz">
      <w:tblPr/>
      <w:tcPr>
        <w:shd w:val="clear" w:color="auto" w:fill="F9BBC5" w:themeFill="accent6" w:themeFillTint="3F"/>
      </w:tcPr>
    </w:tblStylePr>
  </w:style>
  <w:style w:type="table" w:styleId="MediumList2">
    <w:name w:val="Medium Lis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59B" w:themeColor="accent1"/>
        <w:left w:val="single" w:sz="8" w:space="0" w:color="00759B" w:themeColor="accent1"/>
        <w:bottom w:val="single" w:sz="8" w:space="0" w:color="00759B" w:themeColor="accent1"/>
        <w:right w:val="single" w:sz="8" w:space="0" w:color="00759B" w:themeColor="accent1"/>
      </w:tblBorders>
    </w:tblPr>
    <w:tblStylePr w:type="firstRow">
      <w:rPr>
        <w:sz w:val="24"/>
        <w:szCs w:val="24"/>
      </w:rPr>
      <w:tblPr/>
      <w:tcPr>
        <w:tcBorders>
          <w:top w:val="nil"/>
          <w:left w:val="nil"/>
          <w:bottom w:val="single" w:sz="24" w:space="0" w:color="007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9B" w:themeColor="accent1"/>
          <w:insideH w:val="nil"/>
          <w:insideV w:val="nil"/>
        </w:tcBorders>
        <w:shd w:val="clear" w:color="auto" w:fill="FFFFFF" w:themeFill="background1"/>
      </w:tcPr>
    </w:tblStylePr>
    <w:tblStylePr w:type="lastCol">
      <w:tblPr/>
      <w:tcPr>
        <w:tcBorders>
          <w:top w:val="nil"/>
          <w:left w:val="single" w:sz="8" w:space="0" w:color="007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9FF" w:themeFill="accent1" w:themeFillTint="3F"/>
      </w:tcPr>
    </w:tblStylePr>
    <w:tblStylePr w:type="band1Horz">
      <w:tblPr/>
      <w:tcPr>
        <w:tcBorders>
          <w:top w:val="nil"/>
          <w:bottom w:val="nil"/>
          <w:insideH w:val="nil"/>
          <w:insideV w:val="nil"/>
        </w:tcBorders>
        <w:shd w:val="clear" w:color="auto" w:fill="A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3C75" w:themeColor="accent2"/>
        <w:left w:val="single" w:sz="8" w:space="0" w:color="563C75" w:themeColor="accent2"/>
        <w:bottom w:val="single" w:sz="8" w:space="0" w:color="563C75" w:themeColor="accent2"/>
        <w:right w:val="single" w:sz="8" w:space="0" w:color="563C75" w:themeColor="accent2"/>
      </w:tblBorders>
    </w:tblPr>
    <w:tblStylePr w:type="firstRow">
      <w:rPr>
        <w:sz w:val="24"/>
        <w:szCs w:val="24"/>
      </w:rPr>
      <w:tblPr/>
      <w:tcPr>
        <w:tcBorders>
          <w:top w:val="nil"/>
          <w:left w:val="nil"/>
          <w:bottom w:val="single" w:sz="24" w:space="0" w:color="563C7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3C75" w:themeColor="accent2"/>
          <w:insideH w:val="nil"/>
          <w:insideV w:val="nil"/>
        </w:tcBorders>
        <w:shd w:val="clear" w:color="auto" w:fill="FFFFFF" w:themeFill="background1"/>
      </w:tcPr>
    </w:tblStylePr>
    <w:tblStylePr w:type="lastCol">
      <w:tblPr/>
      <w:tcPr>
        <w:tcBorders>
          <w:top w:val="nil"/>
          <w:left w:val="single" w:sz="8" w:space="0" w:color="563C7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8E3" w:themeFill="accent2" w:themeFillTint="3F"/>
      </w:tcPr>
    </w:tblStylePr>
    <w:tblStylePr w:type="band1Horz">
      <w:tblPr/>
      <w:tcPr>
        <w:tcBorders>
          <w:top w:val="nil"/>
          <w:bottom w:val="nil"/>
          <w:insideH w:val="nil"/>
          <w:insideV w:val="nil"/>
        </w:tcBorders>
        <w:shd w:val="clear" w:color="auto" w:fill="D4C8E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9B997" w:themeColor="accent3"/>
        <w:left w:val="single" w:sz="8" w:space="0" w:color="59B997" w:themeColor="accent3"/>
        <w:bottom w:val="single" w:sz="8" w:space="0" w:color="59B997" w:themeColor="accent3"/>
        <w:right w:val="single" w:sz="8" w:space="0" w:color="59B997" w:themeColor="accent3"/>
      </w:tblBorders>
    </w:tblPr>
    <w:tblStylePr w:type="firstRow">
      <w:rPr>
        <w:sz w:val="24"/>
        <w:szCs w:val="24"/>
      </w:rPr>
      <w:tblPr/>
      <w:tcPr>
        <w:tcBorders>
          <w:top w:val="nil"/>
          <w:left w:val="nil"/>
          <w:bottom w:val="single" w:sz="24" w:space="0" w:color="59B99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997" w:themeColor="accent3"/>
          <w:insideH w:val="nil"/>
          <w:insideV w:val="nil"/>
        </w:tcBorders>
        <w:shd w:val="clear" w:color="auto" w:fill="FFFFFF" w:themeFill="background1"/>
      </w:tcPr>
    </w:tblStylePr>
    <w:tblStylePr w:type="lastCol">
      <w:tblPr/>
      <w:tcPr>
        <w:tcBorders>
          <w:top w:val="nil"/>
          <w:left w:val="single" w:sz="8" w:space="0" w:color="59B99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E5" w:themeFill="accent3" w:themeFillTint="3F"/>
      </w:tcPr>
    </w:tblStylePr>
    <w:tblStylePr w:type="band1Horz">
      <w:tblPr/>
      <w:tcPr>
        <w:tcBorders>
          <w:top w:val="nil"/>
          <w:bottom w:val="nil"/>
          <w:insideH w:val="nil"/>
          <w:insideV w:val="nil"/>
        </w:tcBorders>
        <w:shd w:val="clear" w:color="auto" w:fill="D5ED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C1E63" w:themeColor="accent4"/>
        <w:left w:val="single" w:sz="8" w:space="0" w:color="BC1E63" w:themeColor="accent4"/>
        <w:bottom w:val="single" w:sz="8" w:space="0" w:color="BC1E63" w:themeColor="accent4"/>
        <w:right w:val="single" w:sz="8" w:space="0" w:color="BC1E63" w:themeColor="accent4"/>
      </w:tblBorders>
    </w:tblPr>
    <w:tblStylePr w:type="firstRow">
      <w:rPr>
        <w:sz w:val="24"/>
        <w:szCs w:val="24"/>
      </w:rPr>
      <w:tblPr/>
      <w:tcPr>
        <w:tcBorders>
          <w:top w:val="nil"/>
          <w:left w:val="nil"/>
          <w:bottom w:val="single" w:sz="24" w:space="0" w:color="BC1E6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C1E63" w:themeColor="accent4"/>
          <w:insideH w:val="nil"/>
          <w:insideV w:val="nil"/>
        </w:tcBorders>
        <w:shd w:val="clear" w:color="auto" w:fill="FFFFFF" w:themeFill="background1"/>
      </w:tcPr>
    </w:tblStylePr>
    <w:tblStylePr w:type="lastCol">
      <w:tblPr/>
      <w:tcPr>
        <w:tcBorders>
          <w:top w:val="nil"/>
          <w:left w:val="single" w:sz="8" w:space="0" w:color="BC1E6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0D7" w:themeFill="accent4" w:themeFillTint="3F"/>
      </w:tcPr>
    </w:tblStylePr>
    <w:tblStylePr w:type="band1Horz">
      <w:tblPr/>
      <w:tcPr>
        <w:tcBorders>
          <w:top w:val="nil"/>
          <w:bottom w:val="nil"/>
          <w:insideH w:val="nil"/>
          <w:insideV w:val="nil"/>
        </w:tcBorders>
        <w:shd w:val="clear" w:color="auto" w:fill="F5C0D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F7B10" w:themeColor="accent5"/>
        <w:left w:val="single" w:sz="8" w:space="0" w:color="EF7B10" w:themeColor="accent5"/>
        <w:bottom w:val="single" w:sz="8" w:space="0" w:color="EF7B10" w:themeColor="accent5"/>
        <w:right w:val="single" w:sz="8" w:space="0" w:color="EF7B10" w:themeColor="accent5"/>
      </w:tblBorders>
    </w:tblPr>
    <w:tblStylePr w:type="firstRow">
      <w:rPr>
        <w:sz w:val="24"/>
        <w:szCs w:val="24"/>
      </w:rPr>
      <w:tblPr/>
      <w:tcPr>
        <w:tcBorders>
          <w:top w:val="nil"/>
          <w:left w:val="nil"/>
          <w:bottom w:val="single" w:sz="24" w:space="0" w:color="EF7B1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B10" w:themeColor="accent5"/>
          <w:insideH w:val="nil"/>
          <w:insideV w:val="nil"/>
        </w:tcBorders>
        <w:shd w:val="clear" w:color="auto" w:fill="FFFFFF" w:themeFill="background1"/>
      </w:tcPr>
    </w:tblStylePr>
    <w:tblStylePr w:type="lastCol">
      <w:tblPr/>
      <w:tcPr>
        <w:tcBorders>
          <w:top w:val="nil"/>
          <w:left w:val="single" w:sz="8" w:space="0" w:color="EF7B1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EC3" w:themeFill="accent5" w:themeFillTint="3F"/>
      </w:tcPr>
    </w:tblStylePr>
    <w:tblStylePr w:type="band1Horz">
      <w:tblPr/>
      <w:tcPr>
        <w:tcBorders>
          <w:top w:val="nil"/>
          <w:bottom w:val="nil"/>
          <w:insideH w:val="nil"/>
          <w:insideV w:val="nil"/>
        </w:tcBorders>
        <w:shd w:val="clear" w:color="auto" w:fill="FBDEC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E301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8102E" w:themeColor="accent6"/>
        <w:left w:val="single" w:sz="8" w:space="0" w:color="C8102E" w:themeColor="accent6"/>
        <w:bottom w:val="single" w:sz="8" w:space="0" w:color="C8102E" w:themeColor="accent6"/>
        <w:right w:val="single" w:sz="8" w:space="0" w:color="C8102E" w:themeColor="accent6"/>
      </w:tblBorders>
    </w:tblPr>
    <w:tblStylePr w:type="firstRow">
      <w:rPr>
        <w:sz w:val="24"/>
        <w:szCs w:val="24"/>
      </w:rPr>
      <w:tblPr/>
      <w:tcPr>
        <w:tcBorders>
          <w:top w:val="nil"/>
          <w:left w:val="nil"/>
          <w:bottom w:val="single" w:sz="24" w:space="0" w:color="C8102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102E" w:themeColor="accent6"/>
          <w:insideH w:val="nil"/>
          <w:insideV w:val="nil"/>
        </w:tcBorders>
        <w:shd w:val="clear" w:color="auto" w:fill="FFFFFF" w:themeFill="background1"/>
      </w:tcPr>
    </w:tblStylePr>
    <w:tblStylePr w:type="lastCol">
      <w:tblPr/>
      <w:tcPr>
        <w:tcBorders>
          <w:top w:val="nil"/>
          <w:left w:val="single" w:sz="8" w:space="0" w:color="C8102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BC5" w:themeFill="accent6" w:themeFillTint="3F"/>
      </w:tcPr>
    </w:tblStylePr>
    <w:tblStylePr w:type="band1Horz">
      <w:tblPr/>
      <w:tcPr>
        <w:tcBorders>
          <w:top w:val="nil"/>
          <w:bottom w:val="nil"/>
          <w:insideH w:val="nil"/>
          <w:insideV w:val="nil"/>
        </w:tcBorders>
        <w:shd w:val="clear" w:color="auto" w:fill="F9BB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E301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E3018"/>
    <w:pPr>
      <w:spacing w:after="0"/>
    </w:pPr>
    <w:tblPr>
      <w:tblStyleRowBandSize w:val="1"/>
      <w:tblStyleColBandSize w:val="1"/>
      <w:tbl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single" w:sz="8" w:space="0" w:color="00B7F4" w:themeColor="accent1" w:themeTint="BF"/>
      </w:tblBorders>
    </w:tblPr>
    <w:tblStylePr w:type="firstRow">
      <w:pPr>
        <w:spacing w:before="0" w:after="0" w:line="240" w:lineRule="auto"/>
      </w:pPr>
      <w:rPr>
        <w:b/>
        <w:bCs/>
        <w:color w:val="FFFFFF" w:themeColor="background1"/>
      </w:rPr>
      <w:tblPr/>
      <w:tcPr>
        <w:tcBorders>
          <w:top w:val="single" w:sz="8"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shd w:val="clear" w:color="auto" w:fill="00759B" w:themeFill="accent1"/>
      </w:tcPr>
    </w:tblStylePr>
    <w:tblStylePr w:type="lastRow">
      <w:pPr>
        <w:spacing w:before="0" w:after="0" w:line="240" w:lineRule="auto"/>
      </w:pPr>
      <w:rPr>
        <w:b/>
        <w:bCs/>
      </w:rPr>
      <w:tblPr/>
      <w:tcPr>
        <w:tcBorders>
          <w:top w:val="double" w:sz="6" w:space="0" w:color="00B7F4" w:themeColor="accent1" w:themeTint="BF"/>
          <w:left w:val="single" w:sz="8" w:space="0" w:color="00B7F4" w:themeColor="accent1" w:themeTint="BF"/>
          <w:bottom w:val="single" w:sz="8" w:space="0" w:color="00B7F4" w:themeColor="accent1" w:themeTint="BF"/>
          <w:right w:val="single" w:sz="8" w:space="0" w:color="00B7F4"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9FF" w:themeFill="accent1" w:themeFillTint="3F"/>
      </w:tcPr>
    </w:tblStylePr>
    <w:tblStylePr w:type="band1Horz">
      <w:tblPr/>
      <w:tcPr>
        <w:tcBorders>
          <w:insideH w:val="nil"/>
          <w:insideV w:val="nil"/>
        </w:tcBorders>
        <w:shd w:val="clear" w:color="auto" w:fill="A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E3018"/>
    <w:pPr>
      <w:spacing w:after="0"/>
    </w:pPr>
    <w:tblPr>
      <w:tblStyleRowBandSize w:val="1"/>
      <w:tblStyleColBandSize w:val="1"/>
      <w:tbl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single" w:sz="8" w:space="0" w:color="7E5AAA" w:themeColor="accent2" w:themeTint="BF"/>
      </w:tblBorders>
    </w:tblPr>
    <w:tblStylePr w:type="firstRow">
      <w:pPr>
        <w:spacing w:before="0" w:after="0" w:line="240" w:lineRule="auto"/>
      </w:pPr>
      <w:rPr>
        <w:b/>
        <w:bCs/>
        <w:color w:val="FFFFFF" w:themeColor="background1"/>
      </w:rPr>
      <w:tblPr/>
      <w:tcPr>
        <w:tcBorders>
          <w:top w:val="single" w:sz="8"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shd w:val="clear" w:color="auto" w:fill="563C75" w:themeFill="accent2"/>
      </w:tcPr>
    </w:tblStylePr>
    <w:tblStylePr w:type="lastRow">
      <w:pPr>
        <w:spacing w:before="0" w:after="0" w:line="240" w:lineRule="auto"/>
      </w:pPr>
      <w:rPr>
        <w:b/>
        <w:bCs/>
      </w:rPr>
      <w:tblPr/>
      <w:tcPr>
        <w:tcBorders>
          <w:top w:val="double" w:sz="6" w:space="0" w:color="7E5AAA" w:themeColor="accent2" w:themeTint="BF"/>
          <w:left w:val="single" w:sz="8" w:space="0" w:color="7E5AAA" w:themeColor="accent2" w:themeTint="BF"/>
          <w:bottom w:val="single" w:sz="8" w:space="0" w:color="7E5AAA" w:themeColor="accent2" w:themeTint="BF"/>
          <w:right w:val="single" w:sz="8" w:space="0" w:color="7E5AA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C8E3" w:themeFill="accent2" w:themeFillTint="3F"/>
      </w:tcPr>
    </w:tblStylePr>
    <w:tblStylePr w:type="band1Horz">
      <w:tblPr/>
      <w:tcPr>
        <w:tcBorders>
          <w:insideH w:val="nil"/>
          <w:insideV w:val="nil"/>
        </w:tcBorders>
        <w:shd w:val="clear" w:color="auto" w:fill="D4C8E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E3018"/>
    <w:pPr>
      <w:spacing w:after="0"/>
    </w:pPr>
    <w:tblPr>
      <w:tblStyleRowBandSize w:val="1"/>
      <w:tblStyleColBandSize w:val="1"/>
      <w:tbl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single" w:sz="8" w:space="0" w:color="82CAB0" w:themeColor="accent3" w:themeTint="BF"/>
      </w:tblBorders>
    </w:tblPr>
    <w:tblStylePr w:type="firstRow">
      <w:pPr>
        <w:spacing w:before="0" w:after="0" w:line="240" w:lineRule="auto"/>
      </w:pPr>
      <w:rPr>
        <w:b/>
        <w:bCs/>
        <w:color w:val="FFFFFF" w:themeColor="background1"/>
      </w:rPr>
      <w:tblPr/>
      <w:tcPr>
        <w:tcBorders>
          <w:top w:val="single" w:sz="8"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shd w:val="clear" w:color="auto" w:fill="59B997" w:themeFill="accent3"/>
      </w:tcPr>
    </w:tblStylePr>
    <w:tblStylePr w:type="lastRow">
      <w:pPr>
        <w:spacing w:before="0" w:after="0" w:line="240" w:lineRule="auto"/>
      </w:pPr>
      <w:rPr>
        <w:b/>
        <w:bCs/>
      </w:rPr>
      <w:tblPr/>
      <w:tcPr>
        <w:tcBorders>
          <w:top w:val="double" w:sz="6" w:space="0" w:color="82CAB0" w:themeColor="accent3" w:themeTint="BF"/>
          <w:left w:val="single" w:sz="8" w:space="0" w:color="82CAB0" w:themeColor="accent3" w:themeTint="BF"/>
          <w:bottom w:val="single" w:sz="8" w:space="0" w:color="82CAB0" w:themeColor="accent3" w:themeTint="BF"/>
          <w:right w:val="single" w:sz="8" w:space="0" w:color="82CA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E5" w:themeFill="accent3" w:themeFillTint="3F"/>
      </w:tcPr>
    </w:tblStylePr>
    <w:tblStylePr w:type="band1Horz">
      <w:tblPr/>
      <w:tcPr>
        <w:tcBorders>
          <w:insideH w:val="nil"/>
          <w:insideV w:val="nil"/>
        </w:tcBorders>
        <w:shd w:val="clear" w:color="auto" w:fill="D5ED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E3018"/>
    <w:pPr>
      <w:spacing w:after="0"/>
    </w:pPr>
    <w:tblPr>
      <w:tblStyleRowBandSize w:val="1"/>
      <w:tblStyleColBandSize w:val="1"/>
      <w:tbl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single" w:sz="8" w:space="0" w:color="E04287" w:themeColor="accent4" w:themeTint="BF"/>
      </w:tblBorders>
    </w:tblPr>
    <w:tblStylePr w:type="firstRow">
      <w:pPr>
        <w:spacing w:before="0" w:after="0" w:line="240" w:lineRule="auto"/>
      </w:pPr>
      <w:rPr>
        <w:b/>
        <w:bCs/>
        <w:color w:val="FFFFFF" w:themeColor="background1"/>
      </w:rPr>
      <w:tblPr/>
      <w:tcPr>
        <w:tcBorders>
          <w:top w:val="single" w:sz="8"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shd w:val="clear" w:color="auto" w:fill="BC1E63" w:themeFill="accent4"/>
      </w:tcPr>
    </w:tblStylePr>
    <w:tblStylePr w:type="lastRow">
      <w:pPr>
        <w:spacing w:before="0" w:after="0" w:line="240" w:lineRule="auto"/>
      </w:pPr>
      <w:rPr>
        <w:b/>
        <w:bCs/>
      </w:rPr>
      <w:tblPr/>
      <w:tcPr>
        <w:tcBorders>
          <w:top w:val="double" w:sz="6" w:space="0" w:color="E04287" w:themeColor="accent4" w:themeTint="BF"/>
          <w:left w:val="single" w:sz="8" w:space="0" w:color="E04287" w:themeColor="accent4" w:themeTint="BF"/>
          <w:bottom w:val="single" w:sz="8" w:space="0" w:color="E04287" w:themeColor="accent4" w:themeTint="BF"/>
          <w:right w:val="single" w:sz="8" w:space="0" w:color="E0428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C0D7" w:themeFill="accent4" w:themeFillTint="3F"/>
      </w:tcPr>
    </w:tblStylePr>
    <w:tblStylePr w:type="band1Horz">
      <w:tblPr/>
      <w:tcPr>
        <w:tcBorders>
          <w:insideH w:val="nil"/>
          <w:insideV w:val="nil"/>
        </w:tcBorders>
        <w:shd w:val="clear" w:color="auto" w:fill="F5C0D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E3018"/>
    <w:pPr>
      <w:spacing w:after="0"/>
    </w:pPr>
    <w:tblPr>
      <w:tblStyleRowBandSize w:val="1"/>
      <w:tblStyleColBandSize w:val="1"/>
      <w:tbl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single" w:sz="8" w:space="0" w:color="F39B4B" w:themeColor="accent5" w:themeTint="BF"/>
      </w:tblBorders>
    </w:tblPr>
    <w:tblStylePr w:type="firstRow">
      <w:pPr>
        <w:spacing w:before="0" w:after="0" w:line="240" w:lineRule="auto"/>
      </w:pPr>
      <w:rPr>
        <w:b/>
        <w:bCs/>
        <w:color w:val="FFFFFF" w:themeColor="background1"/>
      </w:rPr>
      <w:tblPr/>
      <w:tcPr>
        <w:tcBorders>
          <w:top w:val="single" w:sz="8"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shd w:val="clear" w:color="auto" w:fill="EF7B10" w:themeFill="accent5"/>
      </w:tcPr>
    </w:tblStylePr>
    <w:tblStylePr w:type="lastRow">
      <w:pPr>
        <w:spacing w:before="0" w:after="0" w:line="240" w:lineRule="auto"/>
      </w:pPr>
      <w:rPr>
        <w:b/>
        <w:bCs/>
      </w:rPr>
      <w:tblPr/>
      <w:tcPr>
        <w:tcBorders>
          <w:top w:val="double" w:sz="6" w:space="0" w:color="F39B4B" w:themeColor="accent5" w:themeTint="BF"/>
          <w:left w:val="single" w:sz="8" w:space="0" w:color="F39B4B" w:themeColor="accent5" w:themeTint="BF"/>
          <w:bottom w:val="single" w:sz="8" w:space="0" w:color="F39B4B" w:themeColor="accent5" w:themeTint="BF"/>
          <w:right w:val="single" w:sz="8" w:space="0" w:color="F39B4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DEC3" w:themeFill="accent5" w:themeFillTint="3F"/>
      </w:tcPr>
    </w:tblStylePr>
    <w:tblStylePr w:type="band1Horz">
      <w:tblPr/>
      <w:tcPr>
        <w:tcBorders>
          <w:insideH w:val="nil"/>
          <w:insideV w:val="nil"/>
        </w:tcBorders>
        <w:shd w:val="clear" w:color="auto" w:fill="FBDEC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E3018"/>
    <w:pPr>
      <w:spacing w:after="0"/>
    </w:pPr>
    <w:tblPr>
      <w:tblStyleRowBandSize w:val="1"/>
      <w:tblStyleColBandSize w:val="1"/>
      <w:tbl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single" w:sz="8" w:space="0" w:color="EE3351" w:themeColor="accent6" w:themeTint="BF"/>
      </w:tblBorders>
    </w:tblPr>
    <w:tblStylePr w:type="firstRow">
      <w:pPr>
        <w:spacing w:before="0" w:after="0" w:line="240" w:lineRule="auto"/>
      </w:pPr>
      <w:rPr>
        <w:b/>
        <w:bCs/>
        <w:color w:val="FFFFFF" w:themeColor="background1"/>
      </w:rPr>
      <w:tblPr/>
      <w:tcPr>
        <w:tcBorders>
          <w:top w:val="single" w:sz="8"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shd w:val="clear" w:color="auto" w:fill="C8102E" w:themeFill="accent6"/>
      </w:tcPr>
    </w:tblStylePr>
    <w:tblStylePr w:type="lastRow">
      <w:pPr>
        <w:spacing w:before="0" w:after="0" w:line="240" w:lineRule="auto"/>
      </w:pPr>
      <w:rPr>
        <w:b/>
        <w:bCs/>
      </w:rPr>
      <w:tblPr/>
      <w:tcPr>
        <w:tcBorders>
          <w:top w:val="double" w:sz="6" w:space="0" w:color="EE3351" w:themeColor="accent6" w:themeTint="BF"/>
          <w:left w:val="single" w:sz="8" w:space="0" w:color="EE3351" w:themeColor="accent6" w:themeTint="BF"/>
          <w:bottom w:val="single" w:sz="8" w:space="0" w:color="EE3351" w:themeColor="accent6" w:themeTint="BF"/>
          <w:right w:val="single" w:sz="8" w:space="0" w:color="EE33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BBC5" w:themeFill="accent6" w:themeFillTint="3F"/>
      </w:tcPr>
    </w:tblStylePr>
    <w:tblStylePr w:type="band1Horz">
      <w:tblPr/>
      <w:tcPr>
        <w:tcBorders>
          <w:insideH w:val="nil"/>
          <w:insideV w:val="nil"/>
        </w:tcBorders>
        <w:shd w:val="clear" w:color="auto" w:fill="F9BB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59B" w:themeFill="accent1"/>
      </w:tcPr>
    </w:tblStylePr>
    <w:tblStylePr w:type="lastCol">
      <w:rPr>
        <w:b/>
        <w:bCs/>
        <w:color w:val="FFFFFF" w:themeColor="background1"/>
      </w:rPr>
      <w:tblPr/>
      <w:tcPr>
        <w:tcBorders>
          <w:left w:val="nil"/>
          <w:right w:val="nil"/>
          <w:insideH w:val="nil"/>
          <w:insideV w:val="nil"/>
        </w:tcBorders>
        <w:shd w:val="clear" w:color="auto" w:fill="007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3C7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3C75" w:themeFill="accent2"/>
      </w:tcPr>
    </w:tblStylePr>
    <w:tblStylePr w:type="lastCol">
      <w:rPr>
        <w:b/>
        <w:bCs/>
        <w:color w:val="FFFFFF" w:themeColor="background1"/>
      </w:rPr>
      <w:tblPr/>
      <w:tcPr>
        <w:tcBorders>
          <w:left w:val="nil"/>
          <w:right w:val="nil"/>
          <w:insideH w:val="nil"/>
          <w:insideV w:val="nil"/>
        </w:tcBorders>
        <w:shd w:val="clear" w:color="auto" w:fill="563C7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99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997" w:themeFill="accent3"/>
      </w:tcPr>
    </w:tblStylePr>
    <w:tblStylePr w:type="lastCol">
      <w:rPr>
        <w:b/>
        <w:bCs/>
        <w:color w:val="FFFFFF" w:themeColor="background1"/>
      </w:rPr>
      <w:tblPr/>
      <w:tcPr>
        <w:tcBorders>
          <w:left w:val="nil"/>
          <w:right w:val="nil"/>
          <w:insideH w:val="nil"/>
          <w:insideV w:val="nil"/>
        </w:tcBorders>
        <w:shd w:val="clear" w:color="auto" w:fill="59B99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C1E6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C1E63" w:themeFill="accent4"/>
      </w:tcPr>
    </w:tblStylePr>
    <w:tblStylePr w:type="lastCol">
      <w:rPr>
        <w:b/>
        <w:bCs/>
        <w:color w:val="FFFFFF" w:themeColor="background1"/>
      </w:rPr>
      <w:tblPr/>
      <w:tcPr>
        <w:tcBorders>
          <w:left w:val="nil"/>
          <w:right w:val="nil"/>
          <w:insideH w:val="nil"/>
          <w:insideV w:val="nil"/>
        </w:tcBorders>
        <w:shd w:val="clear" w:color="auto" w:fill="BC1E6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B1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B10" w:themeFill="accent5"/>
      </w:tcPr>
    </w:tblStylePr>
    <w:tblStylePr w:type="lastCol">
      <w:rPr>
        <w:b/>
        <w:bCs/>
        <w:color w:val="FFFFFF" w:themeColor="background1"/>
      </w:rPr>
      <w:tblPr/>
      <w:tcPr>
        <w:tcBorders>
          <w:left w:val="nil"/>
          <w:right w:val="nil"/>
          <w:insideH w:val="nil"/>
          <w:insideV w:val="nil"/>
        </w:tcBorders>
        <w:shd w:val="clear" w:color="auto" w:fill="EF7B1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E301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102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102E" w:themeFill="accent6"/>
      </w:tcPr>
    </w:tblStylePr>
    <w:tblStylePr w:type="lastCol">
      <w:rPr>
        <w:b/>
        <w:bCs/>
        <w:color w:val="FFFFFF" w:themeColor="background1"/>
      </w:rPr>
      <w:tblPr/>
      <w:tcPr>
        <w:tcBorders>
          <w:left w:val="nil"/>
          <w:right w:val="nil"/>
          <w:insideH w:val="nil"/>
          <w:insideV w:val="nil"/>
        </w:tcBorders>
        <w:shd w:val="clear" w:color="auto" w:fill="C8102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E3018"/>
    <w:rPr>
      <w:color w:val="2B579A"/>
      <w:shd w:val="clear" w:color="auto" w:fill="E6E6E6"/>
    </w:rPr>
  </w:style>
  <w:style w:type="paragraph" w:styleId="MessageHeader">
    <w:name w:val="Message Header"/>
    <w:basedOn w:val="Normal"/>
    <w:link w:val="MessageHeaderChar"/>
    <w:uiPriority w:val="99"/>
    <w:semiHidden/>
    <w:unhideWhenUsed/>
    <w:rsid w:val="00FE3018"/>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018"/>
    <w:rPr>
      <w:rFonts w:asciiTheme="majorHAnsi" w:eastAsiaTheme="majorEastAsia" w:hAnsiTheme="majorHAnsi" w:cstheme="majorBidi"/>
      <w:shd w:val="pct20" w:color="auto" w:fill="auto"/>
    </w:rPr>
  </w:style>
  <w:style w:type="paragraph" w:styleId="NoSpacing">
    <w:name w:val="No Spacing"/>
    <w:uiPriority w:val="1"/>
    <w:semiHidden/>
    <w:rsid w:val="00FE3018"/>
    <w:pPr>
      <w:spacing w:after="0"/>
    </w:pPr>
  </w:style>
  <w:style w:type="paragraph" w:styleId="NormalWeb">
    <w:name w:val="Normal (Web)"/>
    <w:basedOn w:val="Normal"/>
    <w:uiPriority w:val="99"/>
    <w:semiHidden/>
    <w:unhideWhenUsed/>
    <w:rsid w:val="00FE3018"/>
    <w:rPr>
      <w:rFonts w:ascii="Times New Roman" w:hAnsi="Times New Roman" w:cs="Times New Roman"/>
    </w:rPr>
  </w:style>
  <w:style w:type="paragraph" w:styleId="NoteHeading">
    <w:name w:val="Note Heading"/>
    <w:basedOn w:val="Normal"/>
    <w:next w:val="Normal"/>
    <w:link w:val="NoteHeadingChar"/>
    <w:uiPriority w:val="99"/>
    <w:semiHidden/>
    <w:unhideWhenUsed/>
    <w:rsid w:val="00FE3018"/>
    <w:pPr>
      <w:spacing w:after="0"/>
    </w:pPr>
  </w:style>
  <w:style w:type="character" w:customStyle="1" w:styleId="NoteHeadingChar">
    <w:name w:val="Note Heading Char"/>
    <w:basedOn w:val="DefaultParagraphFont"/>
    <w:link w:val="NoteHeading"/>
    <w:uiPriority w:val="99"/>
    <w:semiHidden/>
    <w:rsid w:val="00FE3018"/>
  </w:style>
  <w:style w:type="character" w:styleId="PageNumber">
    <w:name w:val="page number"/>
    <w:basedOn w:val="DefaultParagraphFont"/>
    <w:uiPriority w:val="99"/>
    <w:semiHidden/>
    <w:unhideWhenUsed/>
    <w:rsid w:val="00FE3018"/>
  </w:style>
  <w:style w:type="table" w:styleId="PlainTable1">
    <w:name w:val="Plain Table 1"/>
    <w:basedOn w:val="TableNormal"/>
    <w:uiPriority w:val="41"/>
    <w:semiHidden/>
    <w:rsid w:val="00FE30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FE301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FE301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FE301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FE301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E301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E3018"/>
    <w:rPr>
      <w:rFonts w:ascii="Consolas" w:hAnsi="Consolas"/>
      <w:sz w:val="21"/>
      <w:szCs w:val="21"/>
    </w:rPr>
  </w:style>
  <w:style w:type="paragraph" w:styleId="Quote">
    <w:name w:val="Quote"/>
    <w:basedOn w:val="Normal"/>
    <w:next w:val="Normal"/>
    <w:link w:val="QuoteChar"/>
    <w:uiPriority w:val="29"/>
    <w:semiHidden/>
    <w:rsid w:val="00FE301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E3018"/>
    <w:rPr>
      <w:i/>
      <w:iCs/>
      <w:color w:val="404040" w:themeColor="text1" w:themeTint="BF"/>
    </w:rPr>
  </w:style>
  <w:style w:type="paragraph" w:styleId="Salutation">
    <w:name w:val="Salutation"/>
    <w:basedOn w:val="Normal"/>
    <w:next w:val="Normal"/>
    <w:link w:val="SalutationChar"/>
    <w:uiPriority w:val="99"/>
    <w:semiHidden/>
    <w:unhideWhenUsed/>
    <w:rsid w:val="00FE3018"/>
  </w:style>
  <w:style w:type="character" w:customStyle="1" w:styleId="SalutationChar">
    <w:name w:val="Salutation Char"/>
    <w:basedOn w:val="DefaultParagraphFont"/>
    <w:link w:val="Salutation"/>
    <w:uiPriority w:val="99"/>
    <w:semiHidden/>
    <w:rsid w:val="00FE3018"/>
  </w:style>
  <w:style w:type="paragraph" w:styleId="Signature">
    <w:name w:val="Signature"/>
    <w:basedOn w:val="Normal"/>
    <w:link w:val="SignatureChar"/>
    <w:uiPriority w:val="99"/>
    <w:semiHidden/>
    <w:unhideWhenUsed/>
    <w:rsid w:val="00FE3018"/>
    <w:pPr>
      <w:spacing w:after="0"/>
      <w:ind w:left="4252"/>
    </w:pPr>
  </w:style>
  <w:style w:type="character" w:customStyle="1" w:styleId="SignatureChar">
    <w:name w:val="Signature Char"/>
    <w:basedOn w:val="DefaultParagraphFont"/>
    <w:link w:val="Signature"/>
    <w:uiPriority w:val="99"/>
    <w:semiHidden/>
    <w:rsid w:val="00FE3018"/>
  </w:style>
  <w:style w:type="paragraph" w:customStyle="1" w:styleId="SmallBubble">
    <w:name w:val="Small Bubble"/>
    <w:basedOn w:val="Normal"/>
    <w:semiHidden/>
    <w:rsid w:val="00FE3018"/>
    <w:pPr>
      <w:spacing w:after="0"/>
      <w:jc w:val="center"/>
    </w:pPr>
    <w:rPr>
      <w:color w:val="FFFFFF" w:themeColor="background1"/>
      <w:sz w:val="28"/>
      <w:szCs w:val="28"/>
    </w:rPr>
  </w:style>
  <w:style w:type="character" w:styleId="SmartHyperlink">
    <w:name w:val="Smart Hyperlink"/>
    <w:basedOn w:val="DefaultParagraphFont"/>
    <w:uiPriority w:val="99"/>
    <w:semiHidden/>
    <w:unhideWhenUsed/>
    <w:rsid w:val="00FE3018"/>
    <w:rPr>
      <w:u w:val="dotted"/>
    </w:rPr>
  </w:style>
  <w:style w:type="character" w:styleId="Strong">
    <w:name w:val="Strong"/>
    <w:basedOn w:val="DefaultParagraphFont"/>
    <w:uiPriority w:val="22"/>
    <w:semiHidden/>
    <w:rsid w:val="00FE3018"/>
    <w:rPr>
      <w:b/>
      <w:bCs/>
    </w:rPr>
  </w:style>
  <w:style w:type="paragraph" w:customStyle="1" w:styleId="SubHeading">
    <w:name w:val="Sub Heading"/>
    <w:basedOn w:val="Normal"/>
    <w:next w:val="Normal"/>
    <w:semiHidden/>
    <w:rsid w:val="00FE3018"/>
    <w:rPr>
      <w:rFonts w:asciiTheme="majorHAnsi" w:hAnsiTheme="majorHAnsi"/>
      <w:b/>
      <w:color w:val="563C75" w:themeColor="text2"/>
      <w:sz w:val="32"/>
    </w:rPr>
  </w:style>
  <w:style w:type="paragraph" w:styleId="Subtitle">
    <w:name w:val="Subtitle"/>
    <w:basedOn w:val="Normal"/>
    <w:next w:val="Normal"/>
    <w:link w:val="SubtitleChar"/>
    <w:uiPriority w:val="11"/>
    <w:semiHidden/>
    <w:rsid w:val="00FE3018"/>
    <w:pPr>
      <w:spacing w:after="480"/>
    </w:pPr>
    <w:rPr>
      <w:b/>
      <w:color w:val="000000" w:themeColor="text1"/>
      <w:sz w:val="32"/>
      <w:szCs w:val="44"/>
    </w:rPr>
  </w:style>
  <w:style w:type="character" w:customStyle="1" w:styleId="SubtitleChar">
    <w:name w:val="Subtitle Char"/>
    <w:basedOn w:val="DefaultParagraphFont"/>
    <w:link w:val="Subtitle"/>
    <w:uiPriority w:val="11"/>
    <w:rsid w:val="00FE3018"/>
    <w:rPr>
      <w:b/>
      <w:color w:val="000000" w:themeColor="text1"/>
      <w:sz w:val="32"/>
      <w:szCs w:val="44"/>
    </w:rPr>
  </w:style>
  <w:style w:type="character" w:styleId="SubtleEmphasis">
    <w:name w:val="Subtle Emphasis"/>
    <w:basedOn w:val="DefaultParagraphFont"/>
    <w:uiPriority w:val="19"/>
    <w:semiHidden/>
    <w:rsid w:val="00FE3018"/>
    <w:rPr>
      <w:i/>
      <w:iCs/>
      <w:color w:val="404040" w:themeColor="text1" w:themeTint="BF"/>
    </w:rPr>
  </w:style>
  <w:style w:type="character" w:styleId="SubtleReference">
    <w:name w:val="Subtle Reference"/>
    <w:basedOn w:val="DefaultParagraphFont"/>
    <w:uiPriority w:val="31"/>
    <w:semiHidden/>
    <w:rsid w:val="00FE3018"/>
    <w:rPr>
      <w:smallCaps/>
      <w:color w:val="5A5A5A" w:themeColor="text1" w:themeTint="A5"/>
    </w:rPr>
  </w:style>
  <w:style w:type="table" w:styleId="Table3Deffects1">
    <w:name w:val="Table 3D effects 1"/>
    <w:basedOn w:val="TableNormal"/>
    <w:uiPriority w:val="99"/>
    <w:semiHidden/>
    <w:unhideWhenUsed/>
    <w:rsid w:val="00FE301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E301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E301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E301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E301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E301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E301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E301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E301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E301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E301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E301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E301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E301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E301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E30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18"/>
    <w:rsid w:val="00FE3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E301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E301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E301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E301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E301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FE301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E301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E301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E301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E301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E301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E3018"/>
    <w:pPr>
      <w:spacing w:after="0"/>
      <w:ind w:left="220" w:hanging="220"/>
    </w:pPr>
  </w:style>
  <w:style w:type="paragraph" w:styleId="TableofFigures">
    <w:name w:val="table of figures"/>
    <w:basedOn w:val="Normal"/>
    <w:next w:val="Normal"/>
    <w:uiPriority w:val="99"/>
    <w:semiHidden/>
    <w:unhideWhenUsed/>
    <w:rsid w:val="00FE3018"/>
    <w:pPr>
      <w:spacing w:after="0"/>
    </w:pPr>
  </w:style>
  <w:style w:type="table" w:styleId="TableProfessional">
    <w:name w:val="Table Professional"/>
    <w:basedOn w:val="TableNormal"/>
    <w:uiPriority w:val="99"/>
    <w:semiHidden/>
    <w:unhideWhenUsed/>
    <w:rsid w:val="00FE30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E30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E301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E301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E301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E301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E3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E301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E30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E301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E3018"/>
    <w:pPr>
      <w:spacing w:before="120"/>
    </w:pPr>
    <w:rPr>
      <w:rFonts w:asciiTheme="majorHAnsi" w:eastAsiaTheme="majorEastAsia" w:hAnsiTheme="majorHAnsi" w:cstheme="majorBidi"/>
      <w:b/>
      <w:bCs/>
    </w:rPr>
  </w:style>
  <w:style w:type="paragraph" w:styleId="TOC3">
    <w:name w:val="toc 3"/>
    <w:basedOn w:val="Normal"/>
    <w:next w:val="Normal"/>
    <w:uiPriority w:val="39"/>
    <w:semiHidden/>
    <w:unhideWhenUsed/>
    <w:rsid w:val="00FE3018"/>
    <w:pPr>
      <w:spacing w:after="100"/>
      <w:ind w:left="440"/>
    </w:pPr>
    <w:rPr>
      <w:b/>
    </w:rPr>
  </w:style>
  <w:style w:type="paragraph" w:styleId="TOC4">
    <w:name w:val="toc 4"/>
    <w:basedOn w:val="Normal"/>
    <w:next w:val="Normal"/>
    <w:autoRedefine/>
    <w:uiPriority w:val="39"/>
    <w:semiHidden/>
    <w:unhideWhenUsed/>
    <w:rsid w:val="00FE3018"/>
    <w:pPr>
      <w:spacing w:after="100"/>
      <w:ind w:left="660"/>
    </w:pPr>
  </w:style>
  <w:style w:type="paragraph" w:styleId="TOC5">
    <w:name w:val="toc 5"/>
    <w:basedOn w:val="Normal"/>
    <w:next w:val="Normal"/>
    <w:autoRedefine/>
    <w:uiPriority w:val="39"/>
    <w:semiHidden/>
    <w:unhideWhenUsed/>
    <w:rsid w:val="00FE3018"/>
    <w:pPr>
      <w:spacing w:after="100"/>
      <w:ind w:left="880"/>
    </w:pPr>
  </w:style>
  <w:style w:type="paragraph" w:styleId="TOC6">
    <w:name w:val="toc 6"/>
    <w:basedOn w:val="Normal"/>
    <w:next w:val="Normal"/>
    <w:autoRedefine/>
    <w:uiPriority w:val="39"/>
    <w:semiHidden/>
    <w:unhideWhenUsed/>
    <w:rsid w:val="00FE3018"/>
    <w:pPr>
      <w:spacing w:after="100"/>
      <w:ind w:left="1100"/>
    </w:pPr>
  </w:style>
  <w:style w:type="paragraph" w:styleId="TOC7">
    <w:name w:val="toc 7"/>
    <w:basedOn w:val="Normal"/>
    <w:next w:val="Normal"/>
    <w:autoRedefine/>
    <w:uiPriority w:val="39"/>
    <w:semiHidden/>
    <w:unhideWhenUsed/>
    <w:rsid w:val="00FE3018"/>
    <w:pPr>
      <w:spacing w:after="100"/>
      <w:ind w:left="1320"/>
    </w:pPr>
  </w:style>
  <w:style w:type="paragraph" w:styleId="TOC8">
    <w:name w:val="toc 8"/>
    <w:basedOn w:val="Normal"/>
    <w:next w:val="Normal"/>
    <w:autoRedefine/>
    <w:uiPriority w:val="39"/>
    <w:semiHidden/>
    <w:unhideWhenUsed/>
    <w:rsid w:val="00FE3018"/>
    <w:pPr>
      <w:spacing w:after="100"/>
      <w:ind w:left="1540"/>
    </w:pPr>
  </w:style>
  <w:style w:type="paragraph" w:styleId="TOC9">
    <w:name w:val="toc 9"/>
    <w:basedOn w:val="Normal"/>
    <w:next w:val="Normal"/>
    <w:autoRedefine/>
    <w:uiPriority w:val="39"/>
    <w:semiHidden/>
    <w:unhideWhenUsed/>
    <w:rsid w:val="00FE3018"/>
    <w:pPr>
      <w:spacing w:after="100"/>
      <w:ind w:left="1760"/>
    </w:pPr>
  </w:style>
  <w:style w:type="character" w:styleId="UnresolvedMention">
    <w:name w:val="Unresolved Mention"/>
    <w:basedOn w:val="DefaultParagraphFont"/>
    <w:uiPriority w:val="99"/>
    <w:semiHidden/>
    <w:unhideWhenUsed/>
    <w:rsid w:val="00CB5B3D"/>
    <w:rPr>
      <w:color w:val="605E5C"/>
      <w:shd w:val="clear" w:color="auto" w:fill="E1DFDD"/>
    </w:rPr>
  </w:style>
  <w:style w:type="character" w:styleId="SmartLink">
    <w:name w:val="Smart Link"/>
    <w:basedOn w:val="DefaultParagraphFont"/>
    <w:uiPriority w:val="99"/>
    <w:semiHidden/>
    <w:unhideWhenUsed/>
    <w:rsid w:val="00650D8D"/>
    <w:rPr>
      <w:color w:val="0000FF"/>
      <w:u w:val="single"/>
      <w:shd w:val="clear" w:color="auto" w:fill="F3F2F1"/>
    </w:rPr>
  </w:style>
  <w:style w:type="character" w:customStyle="1" w:styleId="SmartLinkError">
    <w:name w:val="Smart Link Error"/>
    <w:basedOn w:val="DefaultParagraphFont"/>
    <w:uiPriority w:val="99"/>
    <w:semiHidden/>
    <w:unhideWhenUsed/>
    <w:rsid w:val="00DA61B9"/>
    <w:rPr>
      <w:color w:val="FF0000"/>
    </w:rPr>
  </w:style>
  <w:style w:type="table" w:customStyle="1" w:styleId="TableGrid10">
    <w:name w:val="Table Grid1"/>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18"/>
    <w:semiHidden/>
    <w:rsid w:val="004006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977514">
      <w:bodyDiv w:val="1"/>
      <w:marLeft w:val="0"/>
      <w:marRight w:val="0"/>
      <w:marTop w:val="0"/>
      <w:marBottom w:val="0"/>
      <w:divBdr>
        <w:top w:val="none" w:sz="0" w:space="0" w:color="auto"/>
        <w:left w:val="none" w:sz="0" w:space="0" w:color="auto"/>
        <w:bottom w:val="none" w:sz="0" w:space="0" w:color="auto"/>
        <w:right w:val="none" w:sz="0" w:space="0" w:color="auto"/>
      </w:divBdr>
    </w:div>
    <w:div w:id="17392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pharmacyregulatio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harmacyregulation.org/education/approval-courses/accreditation-guidance" TargetMode="External"/><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armacyregulation.org/sites/default/files/document/standards-for-the-initial-education-and-training-of-pharmacists-january-2021_0.pdf" TargetMode="External"/><Relationship Id="rId5" Type="http://schemas.openxmlformats.org/officeDocument/2006/relationships/numbering" Target="numbering.xml"/><Relationship Id="rId15" Type="http://schemas.openxmlformats.org/officeDocument/2006/relationships/hyperlink" Target="https://www.caipe.org/resources/publications/caipe-publications/caipe-2017-interprofessional-education-guidelines-barr-h-ford-j-gray-r-helme-m-hutchings-m-low-h-machin-reeves-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armacyregulation.org/privacy-policy"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regulation.org/standards/standards-for-pharmacy-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Anne%20Madrigal\AppData\Roaming\microsoft\work%20group%20templates\General%20no%20covers%20(Portrai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60EFA6057148C7903DA54D9EAAEC83"/>
        <w:category>
          <w:name w:val="General"/>
          <w:gallery w:val="placeholder"/>
        </w:category>
        <w:types>
          <w:type w:val="bbPlcHdr"/>
        </w:types>
        <w:behaviors>
          <w:behavior w:val="content"/>
        </w:behaviors>
        <w:guid w:val="{BA05DD3F-6ADC-4C39-9477-6FE2CCA6FD6B}"/>
      </w:docPartPr>
      <w:docPartBody>
        <w:p w:rsidR="000F3026" w:rsidRDefault="000F3026">
          <w:pPr>
            <w:pStyle w:val="FE60EFA6057148C7903DA54D9EAAEC83"/>
          </w:pPr>
          <w:r w:rsidRPr="00114F44">
            <w:rPr>
              <w:rStyle w:val="PlaceholderText"/>
            </w:rPr>
            <w:t>[Title]</w:t>
          </w:r>
        </w:p>
      </w:docPartBody>
    </w:docPart>
    <w:docPart>
      <w:docPartPr>
        <w:name w:val="2CF2518C25704ACC9274DB17C3788676"/>
        <w:category>
          <w:name w:val="General"/>
          <w:gallery w:val="placeholder"/>
        </w:category>
        <w:types>
          <w:type w:val="bbPlcHdr"/>
        </w:types>
        <w:behaviors>
          <w:behavior w:val="content"/>
        </w:behaviors>
        <w:guid w:val="{938CDA06-B6E4-42A2-8FE6-EB2BC48824C4}"/>
      </w:docPartPr>
      <w:docPartBody>
        <w:p w:rsidR="000F3026" w:rsidRDefault="000F3026" w:rsidP="000F3026">
          <w:pPr>
            <w:pStyle w:val="2CF2518C25704ACC9274DB17C3788676"/>
          </w:pPr>
          <w:r w:rsidRPr="00114F44">
            <w:rPr>
              <w:rStyle w:val="PlaceholderText"/>
            </w:rPr>
            <w:t>[Title]</w:t>
          </w:r>
        </w:p>
      </w:docPartBody>
    </w:docPart>
    <w:docPart>
      <w:docPartPr>
        <w:name w:val="09E457E0C9564C378B3A6738D0AD8AA5"/>
        <w:category>
          <w:name w:val="General"/>
          <w:gallery w:val="placeholder"/>
        </w:category>
        <w:types>
          <w:type w:val="bbPlcHdr"/>
        </w:types>
        <w:behaviors>
          <w:behavior w:val="content"/>
        </w:behaviors>
        <w:guid w:val="{7B171592-DBD8-4161-9A79-EED56482BAF1}"/>
      </w:docPartPr>
      <w:docPartBody>
        <w:p w:rsidR="000F3026" w:rsidRDefault="000F3026" w:rsidP="000F3026">
          <w:pPr>
            <w:pStyle w:val="09E457E0C9564C378B3A6738D0AD8AA5"/>
          </w:pPr>
          <w:r w:rsidRPr="00EB658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26"/>
    <w:rsid w:val="000F3026"/>
    <w:rsid w:val="002B2865"/>
    <w:rsid w:val="0054171F"/>
    <w:rsid w:val="00985253"/>
    <w:rsid w:val="009E27E0"/>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026"/>
    <w:rPr>
      <w:color w:val="808080" w:themeColor="background1" w:themeShade="80"/>
    </w:rPr>
  </w:style>
  <w:style w:type="paragraph" w:customStyle="1" w:styleId="FE60EFA6057148C7903DA54D9EAAEC83">
    <w:name w:val="FE60EFA6057148C7903DA54D9EAAEC83"/>
  </w:style>
  <w:style w:type="paragraph" w:customStyle="1" w:styleId="2CF2518C25704ACC9274DB17C3788676">
    <w:name w:val="2CF2518C25704ACC9274DB17C3788676"/>
    <w:rsid w:val="000F3026"/>
  </w:style>
  <w:style w:type="paragraph" w:customStyle="1" w:styleId="09E457E0C9564C378B3A6738D0AD8AA5">
    <w:name w:val="09E457E0C9564C378B3A6738D0AD8AA5"/>
    <w:rsid w:val="000F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PhC 2020">
      <a:dk1>
        <a:srgbClr val="000000"/>
      </a:dk1>
      <a:lt1>
        <a:sysClr val="window" lastClr="FFFFFF"/>
      </a:lt1>
      <a:dk2>
        <a:srgbClr val="563C75"/>
      </a:dk2>
      <a:lt2>
        <a:srgbClr val="59B997"/>
      </a:lt2>
      <a:accent1>
        <a:srgbClr val="00759B"/>
      </a:accent1>
      <a:accent2>
        <a:srgbClr val="563C75"/>
      </a:accent2>
      <a:accent3>
        <a:srgbClr val="59B997"/>
      </a:accent3>
      <a:accent4>
        <a:srgbClr val="BC1E63"/>
      </a:accent4>
      <a:accent5>
        <a:srgbClr val="EF7B10"/>
      </a:accent5>
      <a:accent6>
        <a:srgbClr val="C8102E"/>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94531322357A4F90AAED4E87D66196" ma:contentTypeVersion="12" ma:contentTypeDescription="Create a new document." ma:contentTypeScope="" ma:versionID="d60112f753c91530db033d26f492f4d6">
  <xsd:schema xmlns:xsd="http://www.w3.org/2001/XMLSchema" xmlns:xs="http://www.w3.org/2001/XMLSchema" xmlns:p="http://schemas.microsoft.com/office/2006/metadata/properties" xmlns:ns3="6c5b9679-15ec-428d-8270-0fea7a67e815" xmlns:ns4="9a6e0511-9434-45dd-b0ff-990b633dd984" targetNamespace="http://schemas.microsoft.com/office/2006/metadata/properties" ma:root="true" ma:fieldsID="607be4b0fa805912ec4da78bd1690fb6" ns3:_="" ns4:_="">
    <xsd:import namespace="6c5b9679-15ec-428d-8270-0fea7a67e815"/>
    <xsd:import namespace="9a6e0511-9434-45dd-b0ff-990b633dd9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b9679-15ec-428d-8270-0fea7a67e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e0511-9434-45dd-b0ff-990b633dd9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580CA-BFA7-4752-B831-95C83AC1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b9679-15ec-428d-8270-0fea7a67e815"/>
    <ds:schemaRef ds:uri="9a6e0511-9434-45dd-b0ff-990b633dd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D3939-9EBE-4306-8E17-0A5BFFFC7AD3}">
  <ds:schemaRefs>
    <ds:schemaRef ds:uri="http://schemas.openxmlformats.org/officeDocument/2006/bibliography"/>
  </ds:schemaRefs>
</ds:datastoreItem>
</file>

<file path=customXml/itemProps3.xml><?xml version="1.0" encoding="utf-8"?>
<ds:datastoreItem xmlns:ds="http://schemas.openxmlformats.org/officeDocument/2006/customXml" ds:itemID="{72A27B63-1662-4F74-B370-47E4AF164A4A}">
  <ds:schemaRefs>
    <ds:schemaRef ds:uri="http://purl.org/dc/terms/"/>
    <ds:schemaRef ds:uri="http://schemas.microsoft.com/office/2006/metadata/properties"/>
    <ds:schemaRef ds:uri="http://schemas.microsoft.com/office/2006/documentManagement/types"/>
    <ds:schemaRef ds:uri="6c5b9679-15ec-428d-8270-0fea7a67e815"/>
    <ds:schemaRef ds:uri="http://purl.org/dc/elements/1.1/"/>
    <ds:schemaRef ds:uri="http://schemas.openxmlformats.org/package/2006/metadata/core-properties"/>
    <ds:schemaRef ds:uri="http://schemas.microsoft.com/office/infopath/2007/PartnerControls"/>
    <ds:schemaRef ds:uri="9a6e0511-9434-45dd-b0ff-990b633dd984"/>
    <ds:schemaRef ds:uri="http://www.w3.org/XML/1998/namespace"/>
    <ds:schemaRef ds:uri="http://purl.org/dc/dcmitype/"/>
  </ds:schemaRefs>
</ds:datastoreItem>
</file>

<file path=customXml/itemProps4.xml><?xml version="1.0" encoding="utf-8"?>
<ds:datastoreItem xmlns:ds="http://schemas.openxmlformats.org/officeDocument/2006/customXml" ds:itemID="{5D93918A-10FF-4F6C-9940-77868EA37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no covers (Portrait)</Template>
  <TotalTime>4</TotalTime>
  <Pages>21</Pages>
  <Words>11123</Words>
  <Characters>63404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Part 1 Reaccreditation of a Master of Pharmacy (MPharm) degree programme, 2021-22 academic year</vt:lpstr>
    </vt:vector>
  </TitlesOfParts>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Accreditation of a Master of Pharmacy (MPharm) degree programme, 2021/22 academic year</dc:title>
  <dc:subject/>
  <dc:creator>Chris McKendrick</dc:creator>
  <cp:keywords/>
  <dc:description/>
  <cp:lastModifiedBy>Lou-Anne Madrigal</cp:lastModifiedBy>
  <cp:revision>7</cp:revision>
  <dcterms:created xsi:type="dcterms:W3CDTF">2022-01-26T08:48:00Z</dcterms:created>
  <dcterms:modified xsi:type="dcterms:W3CDTF">2022-01-26T10:01:00Z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C">
    <vt:bool>false</vt:bool>
  </property>
  <property fmtid="{D5CDD505-2E9C-101B-9397-08002B2CF9AE}" pid="3" name="ContentTypeId">
    <vt:lpwstr>0x0101007B94531322357A4F90AAED4E87D66196</vt:lpwstr>
  </property>
</Properties>
</file>